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501" w:rsidRDefault="00F50501" w:rsidP="00F50501">
      <w:pPr>
        <w:pStyle w:val="Ttulo2"/>
        <w:shd w:val="clear" w:color="auto" w:fill="FFFFFF"/>
        <w:spacing w:before="0" w:line="264" w:lineRule="atLeast"/>
        <w:textAlignment w:val="baseline"/>
        <w:rPr>
          <w:rFonts w:asciiTheme="majorHAnsi" w:hAnsiTheme="majorHAnsi" w:cstheme="majorHAnsi"/>
          <w:bCs w:val="0"/>
          <w:color w:val="000000" w:themeColor="text1"/>
          <w:sz w:val="32"/>
          <w:szCs w:val="32"/>
        </w:rPr>
      </w:pPr>
      <w:bookmarkStart w:id="0" w:name="_GoBack"/>
      <w:bookmarkEnd w:id="0"/>
      <w:r w:rsidRPr="00A55839">
        <w:rPr>
          <w:rFonts w:asciiTheme="majorHAnsi" w:hAnsiTheme="majorHAnsi" w:cstheme="majorHAnsi"/>
          <w:bCs w:val="0"/>
          <w:color w:val="000000" w:themeColor="text1"/>
          <w:sz w:val="32"/>
          <w:szCs w:val="32"/>
        </w:rPr>
        <w:t>Presentaci</w:t>
      </w:r>
      <w:r>
        <w:rPr>
          <w:rFonts w:asciiTheme="majorHAnsi" w:hAnsiTheme="majorHAnsi" w:cstheme="majorHAnsi"/>
          <w:bCs w:val="0"/>
          <w:color w:val="000000" w:themeColor="text1"/>
          <w:sz w:val="32"/>
          <w:szCs w:val="32"/>
        </w:rPr>
        <w:t xml:space="preserve">ón XIIIª </w:t>
      </w:r>
      <w:r w:rsidRPr="00A55839">
        <w:rPr>
          <w:rFonts w:asciiTheme="majorHAnsi" w:hAnsiTheme="majorHAnsi" w:cstheme="majorHAnsi"/>
          <w:bCs w:val="0"/>
          <w:color w:val="000000" w:themeColor="text1"/>
          <w:sz w:val="32"/>
          <w:szCs w:val="32"/>
        </w:rPr>
        <w:t>edición</w:t>
      </w:r>
      <w:r>
        <w:rPr>
          <w:rFonts w:asciiTheme="majorHAnsi" w:hAnsiTheme="majorHAnsi" w:cstheme="majorHAnsi"/>
          <w:bCs w:val="0"/>
          <w:color w:val="000000" w:themeColor="text1"/>
          <w:sz w:val="32"/>
          <w:szCs w:val="32"/>
        </w:rPr>
        <w:t xml:space="preserve"> de la Semana de Cine Espiritual</w:t>
      </w:r>
    </w:p>
    <w:p w:rsidR="00F50501" w:rsidRDefault="00F50501" w:rsidP="00F50501">
      <w:pPr>
        <w:pStyle w:val="Ttulo2"/>
        <w:shd w:val="clear" w:color="auto" w:fill="FFFFFF"/>
        <w:spacing w:before="0" w:line="264" w:lineRule="atLeast"/>
        <w:textAlignment w:val="baseline"/>
        <w:rPr>
          <w:rFonts w:asciiTheme="majorHAnsi" w:hAnsiTheme="majorHAnsi" w:cstheme="majorHAnsi"/>
          <w:bCs w:val="0"/>
          <w:color w:val="000000" w:themeColor="text1"/>
          <w:sz w:val="32"/>
          <w:szCs w:val="32"/>
        </w:rPr>
      </w:pPr>
      <w:r>
        <w:rPr>
          <w:rFonts w:asciiTheme="majorHAnsi" w:hAnsiTheme="majorHAnsi" w:cstheme="majorHAnsi"/>
          <w:bCs w:val="0"/>
          <w:color w:val="000000" w:themeColor="text1"/>
          <w:sz w:val="32"/>
          <w:szCs w:val="32"/>
        </w:rPr>
        <w:t>Cine Palafox (Madrid)</w:t>
      </w:r>
    </w:p>
    <w:p w:rsidR="00F50501" w:rsidRDefault="00F50501" w:rsidP="00F50501">
      <w:pPr>
        <w:pStyle w:val="Ttulo2"/>
        <w:shd w:val="clear" w:color="auto" w:fill="FFFFFF"/>
        <w:spacing w:before="0" w:line="264" w:lineRule="atLeast"/>
        <w:textAlignment w:val="baseline"/>
        <w:rPr>
          <w:rFonts w:asciiTheme="majorHAnsi" w:hAnsiTheme="majorHAnsi" w:cstheme="majorHAnsi"/>
          <w:bCs w:val="0"/>
          <w:color w:val="000000" w:themeColor="text1"/>
          <w:sz w:val="32"/>
          <w:szCs w:val="32"/>
        </w:rPr>
      </w:pPr>
      <w:r>
        <w:rPr>
          <w:rFonts w:asciiTheme="majorHAnsi" w:hAnsiTheme="majorHAnsi" w:cstheme="majorHAnsi"/>
          <w:bCs w:val="0"/>
          <w:color w:val="000000" w:themeColor="text1"/>
          <w:sz w:val="32"/>
          <w:szCs w:val="32"/>
        </w:rPr>
        <w:t xml:space="preserve">11 de noviembre de 2016 </w:t>
      </w:r>
    </w:p>
    <w:p w:rsidR="00F50501" w:rsidRDefault="00F50501" w:rsidP="00F50501">
      <w:pPr>
        <w:pStyle w:val="Ttulo2"/>
        <w:shd w:val="clear" w:color="auto" w:fill="FFFFFF"/>
        <w:spacing w:before="0" w:line="264" w:lineRule="atLeast"/>
        <w:textAlignment w:val="baseline"/>
        <w:rPr>
          <w:rFonts w:asciiTheme="majorHAnsi" w:hAnsiTheme="majorHAnsi" w:cstheme="majorHAnsi"/>
          <w:bCs w:val="0"/>
          <w:color w:val="000000" w:themeColor="text1"/>
          <w:sz w:val="32"/>
          <w:szCs w:val="32"/>
        </w:rPr>
      </w:pPr>
    </w:p>
    <w:p w:rsidR="00F50501" w:rsidRDefault="00F50501" w:rsidP="00F50501">
      <w:pPr>
        <w:pStyle w:val="Ttulo2"/>
        <w:shd w:val="clear" w:color="auto" w:fill="FFFFFF"/>
        <w:spacing w:before="0" w:line="264" w:lineRule="atLeast"/>
        <w:textAlignment w:val="baseline"/>
        <w:rPr>
          <w:rFonts w:asciiTheme="majorHAnsi" w:hAnsiTheme="majorHAnsi" w:cstheme="majorHAnsi"/>
          <w:bCs w:val="0"/>
          <w:color w:val="000000" w:themeColor="text1"/>
          <w:sz w:val="28"/>
          <w:szCs w:val="28"/>
        </w:rPr>
      </w:pPr>
      <w:r w:rsidRPr="00744103">
        <w:rPr>
          <w:rFonts w:asciiTheme="majorHAnsi" w:hAnsiTheme="majorHAnsi" w:cstheme="majorHAnsi"/>
          <w:bCs w:val="0"/>
          <w:color w:val="000000" w:themeColor="text1"/>
          <w:sz w:val="28"/>
          <w:szCs w:val="28"/>
        </w:rPr>
        <w:t>Inter</w:t>
      </w:r>
      <w:r>
        <w:rPr>
          <w:rFonts w:asciiTheme="majorHAnsi" w:hAnsiTheme="majorHAnsi" w:cstheme="majorHAnsi"/>
          <w:bCs w:val="0"/>
          <w:color w:val="000000" w:themeColor="text1"/>
          <w:sz w:val="28"/>
          <w:szCs w:val="28"/>
        </w:rPr>
        <w:t>vención de Raúl Tinajero</w:t>
      </w:r>
    </w:p>
    <w:p w:rsidR="002F70AB" w:rsidRDefault="003D65D9" w:rsidP="00B00079">
      <w:pPr>
        <w:jc w:val="both"/>
        <w:rPr>
          <w:rFonts w:asciiTheme="majorHAnsi" w:hAnsiTheme="majorHAnsi" w:cstheme="majorHAnsi"/>
          <w:b/>
          <w:bCs/>
          <w:sz w:val="28"/>
          <w:szCs w:val="28"/>
          <w:lang w:val="es-ES"/>
        </w:rPr>
      </w:pPr>
      <w:r w:rsidRPr="00F50501">
        <w:rPr>
          <w:rFonts w:asciiTheme="majorHAnsi" w:hAnsiTheme="majorHAnsi" w:cstheme="majorHAnsi"/>
          <w:b/>
          <w:bCs/>
          <w:sz w:val="28"/>
          <w:szCs w:val="28"/>
          <w:lang w:val="es-ES"/>
        </w:rPr>
        <w:t>Director del departamento de Pastoral de Juventud de la CEE</w:t>
      </w:r>
    </w:p>
    <w:p w:rsidR="00B00079" w:rsidRPr="00B00079" w:rsidRDefault="00B00079" w:rsidP="00B00079">
      <w:pPr>
        <w:jc w:val="both"/>
        <w:rPr>
          <w:rFonts w:asciiTheme="majorHAnsi" w:hAnsiTheme="majorHAnsi" w:cstheme="majorHAnsi"/>
          <w:b/>
          <w:bCs/>
          <w:sz w:val="28"/>
          <w:szCs w:val="28"/>
          <w:lang w:val="es-ES"/>
        </w:rPr>
      </w:pPr>
    </w:p>
    <w:p w:rsidR="003D65D9" w:rsidRPr="003D65D9" w:rsidRDefault="003D65D9" w:rsidP="003D65D9">
      <w:pPr>
        <w:widowControl w:val="0"/>
        <w:autoSpaceDE w:val="0"/>
        <w:autoSpaceDN w:val="0"/>
        <w:adjustRightInd w:val="0"/>
        <w:ind w:firstLine="708"/>
        <w:jc w:val="both"/>
        <w:rPr>
          <w:rFonts w:asciiTheme="majorHAnsi" w:hAnsiTheme="majorHAnsi" w:cs="Arial"/>
          <w:color w:val="2A2C1E"/>
          <w:lang w:val="es-ES_tradnl"/>
        </w:rPr>
      </w:pPr>
      <w:r w:rsidRPr="003D65D9">
        <w:rPr>
          <w:rFonts w:asciiTheme="majorHAnsi" w:hAnsiTheme="majorHAnsi" w:cs="Arial"/>
          <w:color w:val="2A2C1E"/>
          <w:lang w:val="es-ES_tradnl"/>
        </w:rPr>
        <w:t xml:space="preserve">La directora italiana de cine Liana </w:t>
      </w:r>
      <w:proofErr w:type="spellStart"/>
      <w:r w:rsidRPr="003D65D9">
        <w:rPr>
          <w:rFonts w:asciiTheme="majorHAnsi" w:hAnsiTheme="majorHAnsi" w:cs="Arial"/>
          <w:color w:val="2A2C1E"/>
          <w:lang w:val="es-ES_tradnl"/>
        </w:rPr>
        <w:t>Marabini</w:t>
      </w:r>
      <w:proofErr w:type="spellEnd"/>
      <w:r w:rsidRPr="003D65D9">
        <w:rPr>
          <w:rFonts w:asciiTheme="majorHAnsi" w:hAnsiTheme="majorHAnsi" w:cs="Arial"/>
          <w:color w:val="2A2C1E"/>
          <w:lang w:val="es-ES_tradnl"/>
        </w:rPr>
        <w:t xml:space="preserve"> y Presidenta del Festival Internaci</w:t>
      </w:r>
      <w:r w:rsidRPr="003D65D9">
        <w:rPr>
          <w:rFonts w:asciiTheme="majorHAnsi" w:hAnsiTheme="majorHAnsi" w:cs="Arial"/>
          <w:color w:val="2A2C1E"/>
          <w:lang w:val="es-ES_tradnl"/>
        </w:rPr>
        <w:t>o</w:t>
      </w:r>
      <w:r w:rsidRPr="003D65D9">
        <w:rPr>
          <w:rFonts w:asciiTheme="majorHAnsi" w:hAnsiTheme="majorHAnsi" w:cs="Arial"/>
          <w:color w:val="2A2C1E"/>
          <w:lang w:val="es-ES_tradnl"/>
        </w:rPr>
        <w:t>nal de Cine Católico, expresó, en la presentación de la III Edición de dicho festival que se celebra en Roma bajo el auspicio del Pontificio Consejo de la Cultura:  “</w:t>
      </w:r>
      <w:r w:rsidRPr="003D65D9">
        <w:rPr>
          <w:rFonts w:asciiTheme="majorHAnsi" w:hAnsiTheme="majorHAnsi" w:cs="Arial"/>
          <w:i/>
          <w:color w:val="2A2C1E"/>
          <w:lang w:val="es-ES_tradnl"/>
        </w:rPr>
        <w:t xml:space="preserve">Que el siglo XXI, es el siglo de las conversiones, y debemos ayudar a ello a través del cine. Con el cine, podemos crear y dar a las personas modelos de </w:t>
      </w:r>
      <w:hyperlink r:id="rId8" w:history="1">
        <w:r w:rsidRPr="003D65D9">
          <w:rPr>
            <w:rFonts w:asciiTheme="majorHAnsi" w:hAnsiTheme="majorHAnsi" w:cs="Arial"/>
            <w:i/>
            <w:color w:val="536C16"/>
            <w:lang w:val="es-ES_tradnl"/>
          </w:rPr>
          <w:t>vida</w:t>
        </w:r>
      </w:hyperlink>
      <w:r w:rsidRPr="003D65D9">
        <w:rPr>
          <w:rFonts w:asciiTheme="majorHAnsi" w:hAnsiTheme="majorHAnsi" w:cs="Arial"/>
          <w:i/>
          <w:color w:val="2A2C1E"/>
          <w:lang w:val="es-ES_tradnl"/>
        </w:rPr>
        <w:t xml:space="preserve"> positivos, tanto a través de las palabras, como con los personajes… Hay una búsqueda especial de lo</w:t>
      </w:r>
      <w:r w:rsidR="005136EB">
        <w:rPr>
          <w:rFonts w:asciiTheme="majorHAnsi" w:hAnsiTheme="majorHAnsi" w:cs="Arial"/>
          <w:i/>
          <w:color w:val="2A2C1E"/>
          <w:lang w:val="es-ES_tradnl"/>
        </w:rPr>
        <w:t xml:space="preserve">s </w:t>
      </w:r>
      <w:r w:rsidRPr="003D65D9">
        <w:rPr>
          <w:rFonts w:asciiTheme="majorHAnsi" w:hAnsiTheme="majorHAnsi" w:cs="Arial"/>
          <w:i/>
          <w:color w:val="2A2C1E"/>
          <w:lang w:val="es-ES_tradnl"/>
        </w:rPr>
        <w:t>valores de Dios</w:t>
      </w:r>
      <w:r w:rsidRPr="003D65D9">
        <w:rPr>
          <w:rFonts w:asciiTheme="majorHAnsi" w:hAnsiTheme="majorHAnsi" w:cs="Arial"/>
          <w:color w:val="2A2C1E"/>
          <w:lang w:val="es-ES_tradnl"/>
        </w:rPr>
        <w:t>”, argumentaba.</w:t>
      </w:r>
    </w:p>
    <w:p w:rsidR="003D65D9" w:rsidRPr="003D65D9" w:rsidRDefault="003D65D9" w:rsidP="003D65D9">
      <w:pPr>
        <w:widowControl w:val="0"/>
        <w:autoSpaceDE w:val="0"/>
        <w:autoSpaceDN w:val="0"/>
        <w:adjustRightInd w:val="0"/>
        <w:ind w:firstLine="708"/>
        <w:rPr>
          <w:rFonts w:asciiTheme="majorHAnsi" w:hAnsiTheme="majorHAnsi" w:cs="Arial"/>
          <w:color w:val="2A2C1E"/>
          <w:lang w:val="es-ES_tradnl"/>
        </w:rPr>
      </w:pPr>
    </w:p>
    <w:p w:rsidR="003D65D9" w:rsidRPr="003D65D9" w:rsidRDefault="003D65D9" w:rsidP="003D65D9">
      <w:pPr>
        <w:widowControl w:val="0"/>
        <w:autoSpaceDE w:val="0"/>
        <w:autoSpaceDN w:val="0"/>
        <w:adjustRightInd w:val="0"/>
        <w:ind w:firstLine="708"/>
        <w:jc w:val="both"/>
        <w:rPr>
          <w:rFonts w:asciiTheme="majorHAnsi" w:hAnsiTheme="majorHAnsi" w:cs="Arial"/>
          <w:color w:val="2A2C1E"/>
          <w:lang w:val="es-ES_tradnl"/>
        </w:rPr>
      </w:pPr>
      <w:r w:rsidRPr="003D65D9">
        <w:rPr>
          <w:rFonts w:asciiTheme="majorHAnsi" w:hAnsiTheme="majorHAnsi" w:cs="Arial"/>
          <w:color w:val="2A2C1E"/>
          <w:lang w:val="es-ES_tradnl"/>
        </w:rPr>
        <w:t>Si algo hemos tratado de llevar hacia delante durante los años que se lleva re</w:t>
      </w:r>
      <w:r w:rsidRPr="003D65D9">
        <w:rPr>
          <w:rFonts w:asciiTheme="majorHAnsi" w:hAnsiTheme="majorHAnsi" w:cs="Arial"/>
          <w:color w:val="2A2C1E"/>
          <w:lang w:val="es-ES_tradnl"/>
        </w:rPr>
        <w:t>a</w:t>
      </w:r>
      <w:r w:rsidRPr="003D65D9">
        <w:rPr>
          <w:rFonts w:asciiTheme="majorHAnsi" w:hAnsiTheme="majorHAnsi" w:cs="Arial"/>
          <w:color w:val="2A2C1E"/>
          <w:lang w:val="es-ES_tradnl"/>
        </w:rPr>
        <w:t>lizando la Semana de Cine Espiritual, ha sido poner en contacto al espectador joven, al niño, al adulto, con Dios. Tratar de remover el corazón y la mente del que se sienta a ver una película, para que se abra a lo Trascendente. Destacar aquellos valores espir</w:t>
      </w:r>
      <w:r w:rsidRPr="003D65D9">
        <w:rPr>
          <w:rFonts w:asciiTheme="majorHAnsi" w:hAnsiTheme="majorHAnsi" w:cs="Arial"/>
          <w:color w:val="2A2C1E"/>
          <w:lang w:val="es-ES_tradnl"/>
        </w:rPr>
        <w:t>i</w:t>
      </w:r>
      <w:r w:rsidRPr="003D65D9">
        <w:rPr>
          <w:rFonts w:asciiTheme="majorHAnsi" w:hAnsiTheme="majorHAnsi" w:cs="Arial"/>
          <w:color w:val="2A2C1E"/>
          <w:lang w:val="es-ES_tradnl"/>
        </w:rPr>
        <w:t>tuales que despiertan en el ser humano, el deseo de una búsqueda que va más allá de sus propios límites. El provocar preguntas y buscar respuestas a cuestiones fundame</w:t>
      </w:r>
      <w:r w:rsidRPr="003D65D9">
        <w:rPr>
          <w:rFonts w:asciiTheme="majorHAnsi" w:hAnsiTheme="majorHAnsi" w:cs="Arial"/>
          <w:color w:val="2A2C1E"/>
          <w:lang w:val="es-ES_tradnl"/>
        </w:rPr>
        <w:t>n</w:t>
      </w:r>
      <w:r w:rsidRPr="003D65D9">
        <w:rPr>
          <w:rFonts w:asciiTheme="majorHAnsi" w:hAnsiTheme="majorHAnsi" w:cs="Arial"/>
          <w:color w:val="2A2C1E"/>
          <w:lang w:val="es-ES_tradnl"/>
        </w:rPr>
        <w:t>tales en los seres humanos. Todo esto pensado y enfocado para jóvenes y niños, esp</w:t>
      </w:r>
      <w:r w:rsidRPr="003D65D9">
        <w:rPr>
          <w:rFonts w:asciiTheme="majorHAnsi" w:hAnsiTheme="majorHAnsi" w:cs="Arial"/>
          <w:color w:val="2A2C1E"/>
          <w:lang w:val="es-ES_tradnl"/>
        </w:rPr>
        <w:t>e</w:t>
      </w:r>
      <w:r w:rsidRPr="003D65D9">
        <w:rPr>
          <w:rFonts w:asciiTheme="majorHAnsi" w:hAnsiTheme="majorHAnsi" w:cs="Arial"/>
          <w:color w:val="2A2C1E"/>
          <w:lang w:val="es-ES_tradnl"/>
        </w:rPr>
        <w:t>cialmente.</w:t>
      </w:r>
    </w:p>
    <w:p w:rsidR="003D65D9" w:rsidRPr="003D65D9" w:rsidRDefault="003D65D9" w:rsidP="003D65D9">
      <w:pPr>
        <w:widowControl w:val="0"/>
        <w:autoSpaceDE w:val="0"/>
        <w:autoSpaceDN w:val="0"/>
        <w:adjustRightInd w:val="0"/>
        <w:ind w:firstLine="708"/>
        <w:rPr>
          <w:rFonts w:asciiTheme="majorHAnsi" w:hAnsiTheme="majorHAnsi" w:cs="Arial"/>
          <w:color w:val="2A2C1E"/>
          <w:lang w:val="es-ES_tradnl"/>
        </w:rPr>
      </w:pPr>
    </w:p>
    <w:p w:rsidR="003D65D9" w:rsidRPr="003D65D9" w:rsidRDefault="003D65D9" w:rsidP="003D65D9">
      <w:pPr>
        <w:widowControl w:val="0"/>
        <w:autoSpaceDE w:val="0"/>
        <w:autoSpaceDN w:val="0"/>
        <w:adjustRightInd w:val="0"/>
        <w:ind w:firstLine="708"/>
        <w:jc w:val="both"/>
        <w:rPr>
          <w:rFonts w:asciiTheme="majorHAnsi" w:hAnsiTheme="majorHAnsi" w:cs="Arial"/>
          <w:color w:val="2A2C1E"/>
          <w:lang w:val="es-ES_tradnl"/>
        </w:rPr>
      </w:pPr>
      <w:r w:rsidRPr="003D65D9">
        <w:rPr>
          <w:rFonts w:asciiTheme="majorHAnsi" w:hAnsiTheme="majorHAnsi" w:cs="Arial"/>
          <w:color w:val="2A2C1E"/>
          <w:lang w:val="es-ES_tradnl"/>
        </w:rPr>
        <w:t>¿Cómo? Por supuesto con la participación en la proyección de la película, ed</w:t>
      </w:r>
      <w:r w:rsidRPr="003D65D9">
        <w:rPr>
          <w:rFonts w:asciiTheme="majorHAnsi" w:hAnsiTheme="majorHAnsi" w:cs="Arial"/>
          <w:color w:val="2A2C1E"/>
          <w:lang w:val="es-ES_tradnl"/>
        </w:rPr>
        <w:t>u</w:t>
      </w:r>
      <w:r w:rsidRPr="003D65D9">
        <w:rPr>
          <w:rFonts w:asciiTheme="majorHAnsi" w:hAnsiTheme="majorHAnsi" w:cs="Arial"/>
          <w:color w:val="2A2C1E"/>
          <w:lang w:val="es-ES_tradnl"/>
        </w:rPr>
        <w:t>cándolos en el buen hábito de ir al cine (desde aquí lanzo un agradecimiento a la inici</w:t>
      </w:r>
      <w:r w:rsidRPr="003D65D9">
        <w:rPr>
          <w:rFonts w:asciiTheme="majorHAnsi" w:hAnsiTheme="majorHAnsi" w:cs="Arial"/>
          <w:color w:val="2A2C1E"/>
          <w:lang w:val="es-ES_tradnl"/>
        </w:rPr>
        <w:t>a</w:t>
      </w:r>
      <w:r w:rsidRPr="003D65D9">
        <w:rPr>
          <w:rFonts w:asciiTheme="majorHAnsi" w:hAnsiTheme="majorHAnsi" w:cs="Arial"/>
          <w:color w:val="2A2C1E"/>
          <w:lang w:val="es-ES_tradnl"/>
        </w:rPr>
        <w:t>tiva “La Fiesta del Cine” que facilita mucho el que los adolescentes y jóvenes puedan asistir al cine. Ojalá esto fuera lo normal y no iniciativas puntuales y extraordinarias), pero además de la participación en las proyecciones, también  con el trabajo de una guías didácticas para los acuden a la actividad, elaboradas por un equipo de profesores y teólogos, que son acompañadas, desde este año, por unas guías también para los profesores, de tal manera que la películas pueda ser analizadas y trabajadas por los alumnos de los colegios e institutos  que participan en la Semana de Cine Espiritual.</w:t>
      </w:r>
    </w:p>
    <w:p w:rsidR="003D65D9" w:rsidRPr="003D65D9" w:rsidRDefault="003D65D9" w:rsidP="003D65D9">
      <w:pPr>
        <w:widowControl w:val="0"/>
        <w:autoSpaceDE w:val="0"/>
        <w:autoSpaceDN w:val="0"/>
        <w:adjustRightInd w:val="0"/>
        <w:rPr>
          <w:rFonts w:asciiTheme="majorHAnsi" w:hAnsiTheme="majorHAnsi" w:cs="Arial"/>
          <w:color w:val="2A2C1E"/>
          <w:lang w:val="es-ES_tradnl"/>
        </w:rPr>
      </w:pPr>
    </w:p>
    <w:p w:rsidR="00B00079" w:rsidRDefault="003D65D9" w:rsidP="00B00079">
      <w:pPr>
        <w:widowControl w:val="0"/>
        <w:autoSpaceDE w:val="0"/>
        <w:autoSpaceDN w:val="0"/>
        <w:adjustRightInd w:val="0"/>
        <w:ind w:firstLine="708"/>
        <w:jc w:val="both"/>
        <w:rPr>
          <w:rFonts w:asciiTheme="majorHAnsi" w:hAnsiTheme="majorHAnsi" w:cs="Arial"/>
          <w:color w:val="2A2C1E"/>
          <w:lang w:val="es-ES_tradnl"/>
        </w:rPr>
      </w:pPr>
      <w:r w:rsidRPr="003D65D9">
        <w:rPr>
          <w:rFonts w:asciiTheme="majorHAnsi" w:hAnsiTheme="majorHAnsi" w:cs="Arial"/>
          <w:color w:val="2A2C1E"/>
          <w:lang w:val="es-ES_tradnl"/>
        </w:rPr>
        <w:t>El curso pasado, el XII edición, participaron cerca 150.000 jóvenes, niños y ta</w:t>
      </w:r>
      <w:r w:rsidRPr="003D65D9">
        <w:rPr>
          <w:rFonts w:asciiTheme="majorHAnsi" w:hAnsiTheme="majorHAnsi" w:cs="Arial"/>
          <w:color w:val="2A2C1E"/>
          <w:lang w:val="es-ES_tradnl"/>
        </w:rPr>
        <w:t>m</w:t>
      </w:r>
      <w:r w:rsidRPr="003D65D9">
        <w:rPr>
          <w:rFonts w:asciiTheme="majorHAnsi" w:hAnsiTheme="majorHAnsi" w:cs="Arial"/>
          <w:color w:val="2A2C1E"/>
          <w:lang w:val="es-ES_tradnl"/>
        </w:rPr>
        <w:t>bién adultos, en las más de 60 sedes repartidas en más de 40 diócesis.</w:t>
      </w:r>
      <w:r w:rsidR="00B00079">
        <w:rPr>
          <w:rFonts w:asciiTheme="majorHAnsi" w:hAnsiTheme="majorHAnsi" w:cs="Arial"/>
          <w:color w:val="2A2C1E"/>
          <w:lang w:val="es-ES_tradnl"/>
        </w:rPr>
        <w:t xml:space="preserve"> </w:t>
      </w:r>
    </w:p>
    <w:p w:rsidR="00B00079" w:rsidRDefault="00B00079" w:rsidP="00B00079">
      <w:pPr>
        <w:widowControl w:val="0"/>
        <w:autoSpaceDE w:val="0"/>
        <w:autoSpaceDN w:val="0"/>
        <w:adjustRightInd w:val="0"/>
        <w:ind w:firstLine="708"/>
        <w:jc w:val="both"/>
        <w:rPr>
          <w:rFonts w:asciiTheme="majorHAnsi" w:hAnsiTheme="majorHAnsi" w:cs="Arial"/>
          <w:color w:val="2A2C1E"/>
          <w:lang w:val="es-ES_tradnl"/>
        </w:rPr>
      </w:pPr>
    </w:p>
    <w:p w:rsidR="003D65D9" w:rsidRPr="00F50501" w:rsidRDefault="003D65D9" w:rsidP="00B00079">
      <w:pPr>
        <w:widowControl w:val="0"/>
        <w:autoSpaceDE w:val="0"/>
        <w:autoSpaceDN w:val="0"/>
        <w:adjustRightInd w:val="0"/>
        <w:ind w:firstLine="708"/>
        <w:jc w:val="both"/>
        <w:rPr>
          <w:rFonts w:asciiTheme="majorHAnsi" w:hAnsiTheme="majorHAnsi" w:cs="Arial"/>
          <w:color w:val="2A2C1E"/>
          <w:lang w:val="es-ES_tradnl"/>
        </w:rPr>
      </w:pPr>
      <w:r w:rsidRPr="003D65D9">
        <w:rPr>
          <w:rFonts w:asciiTheme="majorHAnsi" w:hAnsiTheme="majorHAnsi" w:cs="Arial"/>
          <w:color w:val="2A2C1E"/>
          <w:lang w:val="es-ES_tradnl"/>
        </w:rPr>
        <w:t>Este año, en la XIII edición, nos ha sorprendido, porque ha aumentado la est</w:t>
      </w:r>
      <w:r w:rsidRPr="003D65D9">
        <w:rPr>
          <w:rFonts w:asciiTheme="majorHAnsi" w:hAnsiTheme="majorHAnsi" w:cs="Arial"/>
          <w:color w:val="2A2C1E"/>
          <w:lang w:val="es-ES_tradnl"/>
        </w:rPr>
        <w:t>i</w:t>
      </w:r>
      <w:r w:rsidRPr="003D65D9">
        <w:rPr>
          <w:rFonts w:asciiTheme="majorHAnsi" w:hAnsiTheme="majorHAnsi" w:cs="Arial"/>
          <w:color w:val="2A2C1E"/>
          <w:lang w:val="es-ES_tradnl"/>
        </w:rPr>
        <w:t>mación de proyecciones de las distintas películas que se ofrecen, superando a las pr</w:t>
      </w:r>
      <w:r w:rsidRPr="003D65D9">
        <w:rPr>
          <w:rFonts w:asciiTheme="majorHAnsi" w:hAnsiTheme="majorHAnsi" w:cs="Arial"/>
          <w:color w:val="2A2C1E"/>
          <w:lang w:val="es-ES_tradnl"/>
        </w:rPr>
        <w:t>o</w:t>
      </w:r>
      <w:r w:rsidRPr="003D65D9">
        <w:rPr>
          <w:rFonts w:asciiTheme="majorHAnsi" w:hAnsiTheme="majorHAnsi" w:cs="Arial"/>
          <w:color w:val="2A2C1E"/>
          <w:lang w:val="es-ES_tradnl"/>
        </w:rPr>
        <w:t>puestas en años anteri</w:t>
      </w:r>
      <w:r w:rsidRPr="003D65D9">
        <w:rPr>
          <w:rFonts w:asciiTheme="majorHAnsi" w:hAnsiTheme="majorHAnsi" w:cs="Arial"/>
          <w:color w:val="2A2C1E"/>
          <w:lang w:val="es-ES_tradnl"/>
        </w:rPr>
        <w:t>o</w:t>
      </w:r>
      <w:r w:rsidRPr="003D65D9">
        <w:rPr>
          <w:rFonts w:asciiTheme="majorHAnsi" w:hAnsiTheme="majorHAnsi" w:cs="Arial"/>
          <w:color w:val="2A2C1E"/>
          <w:lang w:val="es-ES_tradnl"/>
        </w:rPr>
        <w:t xml:space="preserve">res. </w:t>
      </w:r>
    </w:p>
    <w:sectPr w:rsidR="003D65D9" w:rsidRPr="00F50501" w:rsidSect="00290F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700" w:bottom="1702" w:left="1701" w:header="35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6EB" w:rsidRDefault="005136EB">
      <w:r>
        <w:separator/>
      </w:r>
    </w:p>
  </w:endnote>
  <w:endnote w:type="continuationSeparator" w:id="0">
    <w:p w:rsidR="005136EB" w:rsidRDefault="00513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6EB" w:rsidRDefault="005136E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500" w:type="dxa"/>
      <w:tblInd w:w="-1872" w:type="dxa"/>
      <w:tblLayout w:type="fixed"/>
      <w:tblLook w:val="01E0" w:firstRow="1" w:lastRow="1" w:firstColumn="1" w:lastColumn="1" w:noHBand="0" w:noVBand="0"/>
    </w:tblPr>
    <w:tblGrid>
      <w:gridCol w:w="3823"/>
      <w:gridCol w:w="6237"/>
      <w:gridCol w:w="1440"/>
    </w:tblGrid>
    <w:tr w:rsidR="005136EB" w:rsidTr="002A020A">
      <w:trPr>
        <w:trHeight w:val="715"/>
      </w:trPr>
      <w:tc>
        <w:tcPr>
          <w:tcW w:w="3823" w:type="dxa"/>
          <w:vAlign w:val="center"/>
        </w:tcPr>
        <w:p w:rsidR="005136EB" w:rsidRDefault="005136EB" w:rsidP="002A020A">
          <w:pPr>
            <w:pStyle w:val="Piede"/>
            <w:ind w:right="-599"/>
            <w:rPr>
              <w:rFonts w:asciiTheme="majorHAnsi" w:hAnsiTheme="majorHAnsi" w:cs="Arial"/>
              <w:sz w:val="16"/>
              <w:szCs w:val="16"/>
            </w:rPr>
          </w:pPr>
          <w:r>
            <w:rPr>
              <w:rFonts w:asciiTheme="majorHAnsi" w:hAnsiTheme="majorHAnsi" w:cs="Arial"/>
              <w:sz w:val="16"/>
              <w:szCs w:val="16"/>
            </w:rPr>
            <w:t xml:space="preserve">           prensa@conferenciaepiscopal.es</w:t>
          </w:r>
        </w:p>
        <w:p w:rsidR="005136EB" w:rsidRPr="00AC6027" w:rsidRDefault="005136EB" w:rsidP="002A020A">
          <w:pPr>
            <w:pStyle w:val="Piede"/>
            <w:ind w:left="738"/>
            <w:rPr>
              <w:rFonts w:asciiTheme="majorHAnsi" w:hAnsiTheme="majorHAnsi" w:cs="Arial"/>
              <w:sz w:val="16"/>
              <w:szCs w:val="16"/>
            </w:rPr>
          </w:pPr>
          <w:r>
            <w:rPr>
              <w:rFonts w:asciiTheme="majorHAnsi" w:hAnsiTheme="majorHAnsi" w:cs="Arial"/>
              <w:sz w:val="16"/>
              <w:szCs w:val="16"/>
            </w:rPr>
            <w:t xml:space="preserve">              </w:t>
          </w:r>
          <w:r w:rsidRPr="00AC6027">
            <w:rPr>
              <w:rFonts w:asciiTheme="majorHAnsi" w:hAnsiTheme="majorHAnsi" w:cs="Arial"/>
              <w:sz w:val="16"/>
              <w:szCs w:val="16"/>
            </w:rPr>
            <w:t xml:space="preserve">pág. </w:t>
          </w:r>
          <w:r w:rsidRPr="00AC6027">
            <w:rPr>
              <w:rStyle w:val="Nmerodep"/>
              <w:rFonts w:asciiTheme="majorHAnsi" w:hAnsiTheme="majorHAnsi" w:cs="Arial"/>
              <w:sz w:val="16"/>
              <w:szCs w:val="16"/>
            </w:rPr>
            <w:fldChar w:fldCharType="begin"/>
          </w:r>
          <w:r w:rsidRPr="00AC6027">
            <w:rPr>
              <w:rStyle w:val="Nmerodep"/>
              <w:rFonts w:asciiTheme="majorHAnsi" w:hAnsiTheme="majorHAnsi" w:cs="Arial"/>
              <w:sz w:val="16"/>
              <w:szCs w:val="16"/>
            </w:rPr>
            <w:instrText xml:space="preserve"> PAGE </w:instrText>
          </w:r>
          <w:r w:rsidRPr="00AC6027">
            <w:rPr>
              <w:rStyle w:val="Nmerodep"/>
              <w:rFonts w:asciiTheme="majorHAnsi" w:hAnsiTheme="majorHAnsi" w:cs="Arial"/>
              <w:sz w:val="16"/>
              <w:szCs w:val="16"/>
            </w:rPr>
            <w:fldChar w:fldCharType="separate"/>
          </w:r>
          <w:r w:rsidR="00B00079">
            <w:rPr>
              <w:rStyle w:val="Nmerodep"/>
              <w:rFonts w:asciiTheme="majorHAnsi" w:hAnsiTheme="majorHAnsi" w:cs="Arial"/>
              <w:noProof/>
              <w:sz w:val="16"/>
              <w:szCs w:val="16"/>
            </w:rPr>
            <w:t>1</w:t>
          </w:r>
          <w:r w:rsidRPr="00AC6027">
            <w:rPr>
              <w:rStyle w:val="Nmerodep"/>
              <w:rFonts w:asciiTheme="majorHAnsi" w:hAnsiTheme="majorHAnsi" w:cs="Arial"/>
              <w:sz w:val="16"/>
              <w:szCs w:val="16"/>
            </w:rPr>
            <w:fldChar w:fldCharType="end"/>
          </w:r>
          <w:r w:rsidRPr="00AC6027">
            <w:rPr>
              <w:rStyle w:val="Nmerodep"/>
              <w:rFonts w:asciiTheme="majorHAnsi" w:hAnsiTheme="majorHAnsi" w:cs="Arial"/>
              <w:sz w:val="16"/>
              <w:szCs w:val="16"/>
            </w:rPr>
            <w:t xml:space="preserve"> de </w:t>
          </w:r>
          <w:r w:rsidRPr="00AC6027">
            <w:rPr>
              <w:rStyle w:val="Nmerodep"/>
              <w:rFonts w:asciiTheme="majorHAnsi" w:hAnsiTheme="majorHAnsi" w:cs="Arial"/>
              <w:sz w:val="16"/>
              <w:szCs w:val="16"/>
            </w:rPr>
            <w:fldChar w:fldCharType="begin"/>
          </w:r>
          <w:r w:rsidRPr="00AC6027">
            <w:rPr>
              <w:rStyle w:val="Nmerodep"/>
              <w:rFonts w:asciiTheme="majorHAnsi" w:hAnsiTheme="majorHAnsi" w:cs="Arial"/>
              <w:sz w:val="16"/>
              <w:szCs w:val="16"/>
            </w:rPr>
            <w:instrText xml:space="preserve"> NUMPAGES </w:instrText>
          </w:r>
          <w:r w:rsidRPr="00AC6027">
            <w:rPr>
              <w:rStyle w:val="Nmerodep"/>
              <w:rFonts w:asciiTheme="majorHAnsi" w:hAnsiTheme="majorHAnsi" w:cs="Arial"/>
              <w:sz w:val="16"/>
              <w:szCs w:val="16"/>
            </w:rPr>
            <w:fldChar w:fldCharType="separate"/>
          </w:r>
          <w:r w:rsidR="00B00079">
            <w:rPr>
              <w:rStyle w:val="Nmerodep"/>
              <w:rFonts w:asciiTheme="majorHAnsi" w:hAnsiTheme="majorHAnsi" w:cs="Arial"/>
              <w:noProof/>
              <w:sz w:val="16"/>
              <w:szCs w:val="16"/>
            </w:rPr>
            <w:t>1</w:t>
          </w:r>
          <w:r w:rsidRPr="00AC6027">
            <w:rPr>
              <w:rStyle w:val="Nmerodep"/>
              <w:rFonts w:asciiTheme="majorHAnsi" w:hAnsiTheme="majorHAnsi" w:cs="Arial"/>
              <w:sz w:val="16"/>
              <w:szCs w:val="16"/>
            </w:rPr>
            <w:fldChar w:fldCharType="end"/>
          </w:r>
        </w:p>
      </w:tc>
      <w:tc>
        <w:tcPr>
          <w:tcW w:w="6237" w:type="dxa"/>
          <w:tcBorders>
            <w:right w:val="single" w:sz="4" w:space="0" w:color="auto"/>
          </w:tcBorders>
          <w:vAlign w:val="center"/>
        </w:tcPr>
        <w:p w:rsidR="005136EB" w:rsidRDefault="00B00079" w:rsidP="00976098">
          <w:pPr>
            <w:pStyle w:val="Piede"/>
            <w:tabs>
              <w:tab w:val="clear" w:pos="4252"/>
              <w:tab w:val="center" w:pos="2412"/>
            </w:tabs>
            <w:ind w:left="-1800"/>
            <w:jc w:val="center"/>
            <w:rPr>
              <w:rStyle w:val="Hipervnculo"/>
              <w:rFonts w:asciiTheme="majorHAnsi" w:hAnsiTheme="majorHAnsi" w:cs="Tahoma"/>
              <w:b/>
              <w:color w:val="7F7F7F" w:themeColor="text1" w:themeTint="80"/>
              <w:sz w:val="28"/>
              <w:szCs w:val="28"/>
              <w:u w:val="none"/>
            </w:rPr>
          </w:pPr>
          <w:hyperlink r:id="rId1" w:history="1">
            <w:r w:rsidR="005136EB" w:rsidRPr="0083556C">
              <w:rPr>
                <w:rStyle w:val="Hipervnculo"/>
                <w:rFonts w:asciiTheme="majorHAnsi" w:hAnsiTheme="majorHAnsi" w:cs="Tahoma"/>
                <w:b/>
                <w:color w:val="7F7F7F" w:themeColor="text1" w:themeTint="80"/>
                <w:sz w:val="28"/>
                <w:szCs w:val="28"/>
                <w:u w:val="none"/>
              </w:rPr>
              <w:t>www.conferenciaepiscopal.es</w:t>
            </w:r>
          </w:hyperlink>
        </w:p>
        <w:p w:rsidR="005136EB" w:rsidRPr="009A6978" w:rsidRDefault="00B00079" w:rsidP="002A020A">
          <w:pPr>
            <w:pStyle w:val="Piede"/>
            <w:tabs>
              <w:tab w:val="clear" w:pos="4252"/>
              <w:tab w:val="center" w:pos="2412"/>
            </w:tabs>
            <w:ind w:left="-1800" w:right="610"/>
            <w:jc w:val="center"/>
            <w:rPr>
              <w:rFonts w:asciiTheme="majorHAnsi" w:hAnsiTheme="majorHAnsi" w:cs="Tahoma"/>
              <w:b/>
              <w:sz w:val="28"/>
              <w:szCs w:val="28"/>
            </w:rPr>
          </w:pPr>
          <w:hyperlink r:id="rId2" w:history="1">
            <w:r w:rsidR="005136EB" w:rsidRPr="0083556C">
              <w:rPr>
                <w:rFonts w:asciiTheme="majorHAnsi" w:hAnsiTheme="majorHAnsi" w:cs="Arial"/>
                <w:color w:val="595959" w:themeColor="text1" w:themeTint="A6"/>
                <w:u w:val="single"/>
                <w:shd w:val="clear" w:color="auto" w:fill="F5F8FA"/>
              </w:rPr>
              <w:t>@prensaCEE</w:t>
            </w:r>
          </w:hyperlink>
        </w:p>
      </w:tc>
      <w:tc>
        <w:tcPr>
          <w:tcW w:w="1440" w:type="dxa"/>
          <w:tcBorders>
            <w:left w:val="single" w:sz="4" w:space="0" w:color="auto"/>
          </w:tcBorders>
          <w:vAlign w:val="center"/>
        </w:tcPr>
        <w:p w:rsidR="005136EB" w:rsidRDefault="005136EB" w:rsidP="009A6978">
          <w:pPr>
            <w:pStyle w:val="Piedepgina"/>
            <w:rPr>
              <w:rFonts w:ascii="Arial" w:hAnsi="Arial" w:cs="Arial"/>
              <w:sz w:val="14"/>
              <w:szCs w:val="14"/>
            </w:rPr>
          </w:pPr>
        </w:p>
        <w:p w:rsidR="005136EB" w:rsidRDefault="005136EB" w:rsidP="009A6978">
          <w:pPr>
            <w:pStyle w:val="Piedepgina"/>
            <w:rPr>
              <w:rFonts w:ascii="Arial" w:hAnsi="Arial" w:cs="Arial"/>
              <w:sz w:val="14"/>
              <w:szCs w:val="14"/>
            </w:rPr>
          </w:pPr>
        </w:p>
        <w:p w:rsidR="005136EB" w:rsidRPr="009A6978" w:rsidRDefault="005136EB" w:rsidP="009A6978">
          <w:pPr>
            <w:pStyle w:val="Piedepgina"/>
            <w:rPr>
              <w:rFonts w:asciiTheme="majorHAnsi" w:hAnsiTheme="majorHAnsi" w:cs="Arial"/>
              <w:sz w:val="14"/>
              <w:szCs w:val="14"/>
            </w:rPr>
          </w:pPr>
          <w:r w:rsidRPr="009A6978">
            <w:rPr>
              <w:rFonts w:asciiTheme="majorHAnsi" w:hAnsiTheme="majorHAnsi" w:cs="Arial"/>
              <w:sz w:val="14"/>
              <w:szCs w:val="14"/>
            </w:rPr>
            <w:t>C/ Añastro, 1</w:t>
          </w:r>
          <w:r w:rsidRPr="009A6978">
            <w:rPr>
              <w:rFonts w:asciiTheme="majorHAnsi" w:hAnsiTheme="majorHAnsi" w:cs="Arial"/>
              <w:sz w:val="14"/>
              <w:szCs w:val="14"/>
            </w:rPr>
            <w:br/>
            <w:t>28033 MADRID</w:t>
          </w:r>
        </w:p>
        <w:p w:rsidR="005136EB" w:rsidRPr="009A6978" w:rsidRDefault="005136EB" w:rsidP="009A6978">
          <w:pPr>
            <w:pStyle w:val="Piedepgina"/>
            <w:ind w:right="-108"/>
            <w:rPr>
              <w:rFonts w:asciiTheme="majorHAnsi" w:hAnsiTheme="majorHAnsi" w:cs="Arial"/>
              <w:sz w:val="14"/>
              <w:szCs w:val="14"/>
            </w:rPr>
          </w:pPr>
          <w:r w:rsidRPr="009A6978">
            <w:rPr>
              <w:rFonts w:asciiTheme="majorHAnsi" w:hAnsiTheme="majorHAnsi" w:cs="Arial"/>
              <w:sz w:val="14"/>
              <w:szCs w:val="14"/>
            </w:rPr>
            <w:t>913 439 732</w:t>
          </w:r>
        </w:p>
        <w:p w:rsidR="005136EB" w:rsidRDefault="005136EB" w:rsidP="009A6978">
          <w:pPr>
            <w:pStyle w:val="Piede"/>
            <w:ind w:left="4252" w:right="-108" w:hanging="4252"/>
          </w:pPr>
          <w:r w:rsidRPr="009A6978">
            <w:rPr>
              <w:rFonts w:asciiTheme="majorHAnsi" w:hAnsiTheme="majorHAnsi" w:cs="Arial"/>
              <w:sz w:val="14"/>
              <w:szCs w:val="14"/>
            </w:rPr>
            <w:t>616 667 862</w:t>
          </w:r>
          <w:r w:rsidRPr="009A6978">
            <w:rPr>
              <w:rFonts w:asciiTheme="majorHAnsi" w:hAnsiTheme="majorHAnsi" w:cs="Arial"/>
              <w:sz w:val="14"/>
              <w:szCs w:val="14"/>
            </w:rPr>
            <w:br/>
          </w:r>
        </w:p>
      </w:tc>
    </w:tr>
  </w:tbl>
  <w:p w:rsidR="005136EB" w:rsidRPr="007C65A2" w:rsidRDefault="005136EB" w:rsidP="007C65A2">
    <w:pPr>
      <w:pStyle w:val="Pied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6EB" w:rsidRDefault="005136E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6EB" w:rsidRDefault="005136EB">
      <w:r>
        <w:separator/>
      </w:r>
    </w:p>
  </w:footnote>
  <w:footnote w:type="continuationSeparator" w:id="0">
    <w:p w:rsidR="005136EB" w:rsidRDefault="00513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6EB" w:rsidRDefault="00B00079">
    <w:pPr>
      <w:pStyle w:val="Encabe"/>
    </w:pPr>
    <w:r>
      <w:rPr>
        <w:noProof/>
        <w:lang w:val="en-US"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49" type="#_x0000_t136" style="position:absolute;margin-left:0;margin-top:0;width:810pt;height:45pt;rotation:315;z-index:-251659264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6EB" w:rsidRDefault="005136EB" w:rsidP="00CC47E3">
    <w:pPr>
      <w:pStyle w:val="Encabe"/>
      <w:tabs>
        <w:tab w:val="clear" w:pos="4252"/>
        <w:tab w:val="clear" w:pos="8504"/>
        <w:tab w:val="right" w:pos="9360"/>
      </w:tabs>
      <w:spacing w:line="240" w:lineRule="exact"/>
      <w:ind w:right="-72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76D713A5" wp14:editId="34199664">
          <wp:simplePos x="0" y="0"/>
          <wp:positionH relativeFrom="column">
            <wp:posOffset>-39430</wp:posOffset>
          </wp:positionH>
          <wp:positionV relativeFrom="paragraph">
            <wp:posOffset>77470</wp:posOffset>
          </wp:positionV>
          <wp:extent cx="2049780" cy="918210"/>
          <wp:effectExtent l="0" t="0" r="7620" b="0"/>
          <wp:wrapNone/>
          <wp:docPr id="2" name="Imagen 13" descr="LOGO=CEEcolor=57x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=CEEcolor=57x26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32"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918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136EB" w:rsidRDefault="005136EB" w:rsidP="0083556C">
    <w:pPr>
      <w:pStyle w:val="Encabe"/>
      <w:tabs>
        <w:tab w:val="clear" w:pos="4252"/>
        <w:tab w:val="clear" w:pos="8504"/>
        <w:tab w:val="right" w:pos="8640"/>
      </w:tabs>
      <w:spacing w:line="240" w:lineRule="exact"/>
      <w:ind w:right="85"/>
      <w:jc w:val="right"/>
      <w:rPr>
        <w:sz w:val="1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4AB5CB5" wp14:editId="4D10788D">
              <wp:simplePos x="0" y="0"/>
              <wp:positionH relativeFrom="column">
                <wp:posOffset>3581149</wp:posOffset>
              </wp:positionH>
              <wp:positionV relativeFrom="paragraph">
                <wp:posOffset>257175</wp:posOffset>
              </wp:positionV>
              <wp:extent cx="1828800" cy="245110"/>
              <wp:effectExtent l="0" t="0" r="0" b="254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24511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26" style="position:absolute;margin-left:282pt;margin-top:20.25pt;width:2in;height:19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" fillcolor="#969696" stroked="f"/>
          </w:pict>
        </mc:Fallback>
      </mc:AlternateContent>
    </w:r>
    <w:r>
      <w:br/>
    </w:r>
  </w:p>
  <w:p w:rsidR="005136EB" w:rsidRPr="00AC6027" w:rsidRDefault="005136EB" w:rsidP="0083556C">
    <w:pPr>
      <w:pStyle w:val="Encabe"/>
      <w:tabs>
        <w:tab w:val="clear" w:pos="4252"/>
        <w:tab w:val="clear" w:pos="8504"/>
        <w:tab w:val="left" w:pos="5812"/>
        <w:tab w:val="right" w:pos="8420"/>
        <w:tab w:val="right" w:pos="8640"/>
      </w:tabs>
      <w:spacing w:line="240" w:lineRule="exact"/>
      <w:ind w:right="85"/>
      <w:rPr>
        <w:rFonts w:asciiTheme="majorHAnsi" w:hAnsiTheme="majorHAnsi"/>
        <w:color w:val="FFFFFF"/>
        <w:sz w:val="28"/>
        <w:szCs w:val="28"/>
      </w:rPr>
    </w:pPr>
    <w:r>
      <w:rPr>
        <w:color w:val="FFFFFF"/>
        <w:sz w:val="10"/>
      </w:rPr>
      <w:tab/>
    </w:r>
    <w:r>
      <w:rPr>
        <w:rFonts w:asciiTheme="majorHAnsi" w:hAnsiTheme="majorHAnsi"/>
        <w:smallCaps/>
        <w:color w:val="FFFFFF"/>
        <w:sz w:val="28"/>
        <w:szCs w:val="28"/>
      </w:rPr>
      <w:t>oficina de i</w:t>
    </w:r>
    <w:r w:rsidRPr="00AC6027">
      <w:rPr>
        <w:rFonts w:asciiTheme="majorHAnsi" w:hAnsiTheme="majorHAnsi"/>
        <w:smallCaps/>
        <w:color w:val="FFFFFF"/>
        <w:sz w:val="28"/>
        <w:szCs w:val="28"/>
      </w:rPr>
      <w:t>nformación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6EB" w:rsidRDefault="00B00079">
    <w:pPr>
      <w:pStyle w:val="Encabe"/>
    </w:pPr>
    <w:r>
      <w:rPr>
        <w:noProof/>
        <w:lang w:val="en-US"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810pt;height:45pt;rotation:315;z-index:-251660288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0AA7"/>
    <w:multiLevelType w:val="hybridMultilevel"/>
    <w:tmpl w:val="957C3778"/>
    <w:lvl w:ilvl="0" w:tplc="F8A472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A5883"/>
    <w:multiLevelType w:val="hybridMultilevel"/>
    <w:tmpl w:val="E7C874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130F09"/>
    <w:multiLevelType w:val="hybridMultilevel"/>
    <w:tmpl w:val="FDBEE4AC"/>
    <w:lvl w:ilvl="0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FA50DB9"/>
    <w:multiLevelType w:val="hybridMultilevel"/>
    <w:tmpl w:val="B9DE03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9C12AC"/>
    <w:multiLevelType w:val="hybridMultilevel"/>
    <w:tmpl w:val="18E0B128"/>
    <w:lvl w:ilvl="0" w:tplc="258E4422">
      <w:numFmt w:val="bullet"/>
      <w:lvlText w:val="-"/>
      <w:lvlJc w:val="left"/>
      <w:pPr>
        <w:ind w:left="1628" w:hanging="920"/>
      </w:pPr>
      <w:rPr>
        <w:rFonts w:ascii="Cambria" w:eastAsiaTheme="minorHAnsi" w:hAnsi="Cambria" w:cstheme="minorBidi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83D428C"/>
    <w:multiLevelType w:val="hybridMultilevel"/>
    <w:tmpl w:val="7AE2C5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4976BA"/>
    <w:multiLevelType w:val="hybridMultilevel"/>
    <w:tmpl w:val="F9943E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5F4360"/>
    <w:multiLevelType w:val="hybridMultilevel"/>
    <w:tmpl w:val="DAFECC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8632B5"/>
    <w:multiLevelType w:val="hybridMultilevel"/>
    <w:tmpl w:val="8ABCCFAC"/>
    <w:lvl w:ilvl="0" w:tplc="410E12C6"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22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3B9A4FA0"/>
    <w:multiLevelType w:val="multilevel"/>
    <w:tmpl w:val="DEEC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7B0A69"/>
    <w:multiLevelType w:val="hybridMultilevel"/>
    <w:tmpl w:val="1468401A"/>
    <w:lvl w:ilvl="0" w:tplc="A6A0E51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B422B5"/>
    <w:multiLevelType w:val="multilevel"/>
    <w:tmpl w:val="726A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06406B"/>
    <w:multiLevelType w:val="hybridMultilevel"/>
    <w:tmpl w:val="EA78C2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267535"/>
    <w:multiLevelType w:val="hybridMultilevel"/>
    <w:tmpl w:val="7F78B8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CD37C1"/>
    <w:multiLevelType w:val="hybridMultilevel"/>
    <w:tmpl w:val="57DC21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5003D6"/>
    <w:multiLevelType w:val="hybridMultilevel"/>
    <w:tmpl w:val="8CFE81CA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38004B"/>
    <w:multiLevelType w:val="hybridMultilevel"/>
    <w:tmpl w:val="5D7236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A7B2434"/>
    <w:multiLevelType w:val="multilevel"/>
    <w:tmpl w:val="0D58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3B5AC4"/>
    <w:multiLevelType w:val="hybridMultilevel"/>
    <w:tmpl w:val="C554C0F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FB808CE"/>
    <w:multiLevelType w:val="hybridMultilevel"/>
    <w:tmpl w:val="E812B6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1"/>
  </w:num>
  <w:num w:numId="5">
    <w:abstractNumId w:val="6"/>
  </w:num>
  <w:num w:numId="6">
    <w:abstractNumId w:val="19"/>
  </w:num>
  <w:num w:numId="7">
    <w:abstractNumId w:val="5"/>
  </w:num>
  <w:num w:numId="8">
    <w:abstractNumId w:val="18"/>
  </w:num>
  <w:num w:numId="9">
    <w:abstractNumId w:val="16"/>
  </w:num>
  <w:num w:numId="10">
    <w:abstractNumId w:val="12"/>
  </w:num>
  <w:num w:numId="11">
    <w:abstractNumId w:val="3"/>
  </w:num>
  <w:num w:numId="12">
    <w:abstractNumId w:val="9"/>
  </w:num>
  <w:num w:numId="13">
    <w:abstractNumId w:val="17"/>
  </w:num>
  <w:num w:numId="14">
    <w:abstractNumId w:val="11"/>
  </w:num>
  <w:num w:numId="15">
    <w:abstractNumId w:val="7"/>
  </w:num>
  <w:num w:numId="16">
    <w:abstractNumId w:val="10"/>
  </w:num>
  <w:num w:numId="17">
    <w:abstractNumId w:val="8"/>
  </w:num>
  <w:num w:numId="18">
    <w:abstractNumId w:val="2"/>
  </w:num>
  <w:num w:numId="19">
    <w:abstractNumId w:val="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E8"/>
    <w:rsid w:val="000058A5"/>
    <w:rsid w:val="00025E4D"/>
    <w:rsid w:val="000332A9"/>
    <w:rsid w:val="0003373E"/>
    <w:rsid w:val="00047AD2"/>
    <w:rsid w:val="00050CB3"/>
    <w:rsid w:val="00060B22"/>
    <w:rsid w:val="000657F3"/>
    <w:rsid w:val="00066A5E"/>
    <w:rsid w:val="00066E01"/>
    <w:rsid w:val="000747F1"/>
    <w:rsid w:val="0008032C"/>
    <w:rsid w:val="00085D47"/>
    <w:rsid w:val="000934FD"/>
    <w:rsid w:val="000A498B"/>
    <w:rsid w:val="000A620B"/>
    <w:rsid w:val="000A6AC5"/>
    <w:rsid w:val="000A7C8A"/>
    <w:rsid w:val="000B446F"/>
    <w:rsid w:val="000C12EA"/>
    <w:rsid w:val="000C35B1"/>
    <w:rsid w:val="000C4644"/>
    <w:rsid w:val="000D2933"/>
    <w:rsid w:val="000D365D"/>
    <w:rsid w:val="000D4DCA"/>
    <w:rsid w:val="000E0EEC"/>
    <w:rsid w:val="000E5755"/>
    <w:rsid w:val="000F6546"/>
    <w:rsid w:val="00103A65"/>
    <w:rsid w:val="0010508E"/>
    <w:rsid w:val="0011259D"/>
    <w:rsid w:val="001136EE"/>
    <w:rsid w:val="00122C6D"/>
    <w:rsid w:val="0012354E"/>
    <w:rsid w:val="001260DA"/>
    <w:rsid w:val="0012664B"/>
    <w:rsid w:val="00133FA8"/>
    <w:rsid w:val="0014010F"/>
    <w:rsid w:val="00155099"/>
    <w:rsid w:val="00155B1F"/>
    <w:rsid w:val="001628CF"/>
    <w:rsid w:val="00181982"/>
    <w:rsid w:val="00185388"/>
    <w:rsid w:val="00185D50"/>
    <w:rsid w:val="0019378F"/>
    <w:rsid w:val="00193F4D"/>
    <w:rsid w:val="001963D4"/>
    <w:rsid w:val="001A483B"/>
    <w:rsid w:val="001B25C1"/>
    <w:rsid w:val="001B358C"/>
    <w:rsid w:val="001B78F9"/>
    <w:rsid w:val="001B7B47"/>
    <w:rsid w:val="001C2948"/>
    <w:rsid w:val="001C30F4"/>
    <w:rsid w:val="001C37D5"/>
    <w:rsid w:val="001C6121"/>
    <w:rsid w:val="001D23F7"/>
    <w:rsid w:val="001D7422"/>
    <w:rsid w:val="001E4C19"/>
    <w:rsid w:val="001E4CFF"/>
    <w:rsid w:val="001E7947"/>
    <w:rsid w:val="001F09D1"/>
    <w:rsid w:val="0020083C"/>
    <w:rsid w:val="00201EFA"/>
    <w:rsid w:val="00202F3F"/>
    <w:rsid w:val="00203D86"/>
    <w:rsid w:val="00203DFD"/>
    <w:rsid w:val="00214A94"/>
    <w:rsid w:val="00216020"/>
    <w:rsid w:val="002246AE"/>
    <w:rsid w:val="00224F96"/>
    <w:rsid w:val="0023034D"/>
    <w:rsid w:val="00232031"/>
    <w:rsid w:val="002476BD"/>
    <w:rsid w:val="002541CD"/>
    <w:rsid w:val="002737BE"/>
    <w:rsid w:val="00275133"/>
    <w:rsid w:val="00277787"/>
    <w:rsid w:val="002816DE"/>
    <w:rsid w:val="0028190F"/>
    <w:rsid w:val="00281BC1"/>
    <w:rsid w:val="00283F11"/>
    <w:rsid w:val="00286E4C"/>
    <w:rsid w:val="00290F2F"/>
    <w:rsid w:val="00294387"/>
    <w:rsid w:val="00295374"/>
    <w:rsid w:val="00295B49"/>
    <w:rsid w:val="00296532"/>
    <w:rsid w:val="002A020A"/>
    <w:rsid w:val="002A2224"/>
    <w:rsid w:val="002A3613"/>
    <w:rsid w:val="002A604A"/>
    <w:rsid w:val="002B0684"/>
    <w:rsid w:val="002B1EAF"/>
    <w:rsid w:val="002B4B92"/>
    <w:rsid w:val="002B6696"/>
    <w:rsid w:val="002C6019"/>
    <w:rsid w:val="002D3010"/>
    <w:rsid w:val="002D3CD1"/>
    <w:rsid w:val="002D4012"/>
    <w:rsid w:val="002D70B3"/>
    <w:rsid w:val="002E0ACF"/>
    <w:rsid w:val="002E556A"/>
    <w:rsid w:val="002E5592"/>
    <w:rsid w:val="002E58A6"/>
    <w:rsid w:val="002F70AB"/>
    <w:rsid w:val="00302F7E"/>
    <w:rsid w:val="00305935"/>
    <w:rsid w:val="003076FB"/>
    <w:rsid w:val="00310FE0"/>
    <w:rsid w:val="00311AB0"/>
    <w:rsid w:val="003173EE"/>
    <w:rsid w:val="00320809"/>
    <w:rsid w:val="0032327F"/>
    <w:rsid w:val="003351F3"/>
    <w:rsid w:val="0035610D"/>
    <w:rsid w:val="00363E70"/>
    <w:rsid w:val="00365CC0"/>
    <w:rsid w:val="00366E4B"/>
    <w:rsid w:val="00370D06"/>
    <w:rsid w:val="00380648"/>
    <w:rsid w:val="0038553A"/>
    <w:rsid w:val="00395F6E"/>
    <w:rsid w:val="003970CC"/>
    <w:rsid w:val="003A2272"/>
    <w:rsid w:val="003B0CE7"/>
    <w:rsid w:val="003C0E5B"/>
    <w:rsid w:val="003C6E94"/>
    <w:rsid w:val="003C7229"/>
    <w:rsid w:val="003D15B4"/>
    <w:rsid w:val="003D3B10"/>
    <w:rsid w:val="003D65D9"/>
    <w:rsid w:val="003E1834"/>
    <w:rsid w:val="003E78EB"/>
    <w:rsid w:val="003F6143"/>
    <w:rsid w:val="00400876"/>
    <w:rsid w:val="004039D6"/>
    <w:rsid w:val="0040558E"/>
    <w:rsid w:val="00406449"/>
    <w:rsid w:val="004157A7"/>
    <w:rsid w:val="00416105"/>
    <w:rsid w:val="0043316D"/>
    <w:rsid w:val="00437E64"/>
    <w:rsid w:val="004464AF"/>
    <w:rsid w:val="00451C95"/>
    <w:rsid w:val="00456780"/>
    <w:rsid w:val="0045691C"/>
    <w:rsid w:val="0045739F"/>
    <w:rsid w:val="00457AD6"/>
    <w:rsid w:val="004606BB"/>
    <w:rsid w:val="00460719"/>
    <w:rsid w:val="00462284"/>
    <w:rsid w:val="00463B6D"/>
    <w:rsid w:val="004648A4"/>
    <w:rsid w:val="00471064"/>
    <w:rsid w:val="00472E0F"/>
    <w:rsid w:val="00474433"/>
    <w:rsid w:val="00485E0B"/>
    <w:rsid w:val="00496E97"/>
    <w:rsid w:val="004A06EA"/>
    <w:rsid w:val="004A47F9"/>
    <w:rsid w:val="004A7F87"/>
    <w:rsid w:val="004B2F77"/>
    <w:rsid w:val="004B4266"/>
    <w:rsid w:val="004B6D2F"/>
    <w:rsid w:val="004C3EFB"/>
    <w:rsid w:val="004D021D"/>
    <w:rsid w:val="004D2FB1"/>
    <w:rsid w:val="004D76BC"/>
    <w:rsid w:val="004E61F0"/>
    <w:rsid w:val="004E7DD3"/>
    <w:rsid w:val="004F0347"/>
    <w:rsid w:val="004F653C"/>
    <w:rsid w:val="004F7AF4"/>
    <w:rsid w:val="00504A81"/>
    <w:rsid w:val="005104FD"/>
    <w:rsid w:val="0051095C"/>
    <w:rsid w:val="0051272C"/>
    <w:rsid w:val="00512B74"/>
    <w:rsid w:val="005136EB"/>
    <w:rsid w:val="00516090"/>
    <w:rsid w:val="00523CF0"/>
    <w:rsid w:val="00525E5B"/>
    <w:rsid w:val="0052665F"/>
    <w:rsid w:val="005269F7"/>
    <w:rsid w:val="005277DF"/>
    <w:rsid w:val="005306A9"/>
    <w:rsid w:val="00530A7D"/>
    <w:rsid w:val="0053712D"/>
    <w:rsid w:val="00540AD8"/>
    <w:rsid w:val="00540EB7"/>
    <w:rsid w:val="005415A0"/>
    <w:rsid w:val="00545382"/>
    <w:rsid w:val="005479D6"/>
    <w:rsid w:val="0055522F"/>
    <w:rsid w:val="005602E1"/>
    <w:rsid w:val="00564391"/>
    <w:rsid w:val="00582023"/>
    <w:rsid w:val="005831A3"/>
    <w:rsid w:val="0058614F"/>
    <w:rsid w:val="00590E97"/>
    <w:rsid w:val="00594BC6"/>
    <w:rsid w:val="00594E27"/>
    <w:rsid w:val="00595826"/>
    <w:rsid w:val="005B6C2F"/>
    <w:rsid w:val="005C73DB"/>
    <w:rsid w:val="005C77E6"/>
    <w:rsid w:val="005D59C6"/>
    <w:rsid w:val="005E77A5"/>
    <w:rsid w:val="005F400F"/>
    <w:rsid w:val="00603084"/>
    <w:rsid w:val="00603FFE"/>
    <w:rsid w:val="00604D06"/>
    <w:rsid w:val="00606F00"/>
    <w:rsid w:val="006145CE"/>
    <w:rsid w:val="0061524B"/>
    <w:rsid w:val="00616BBC"/>
    <w:rsid w:val="00617FD4"/>
    <w:rsid w:val="0062668D"/>
    <w:rsid w:val="0063555D"/>
    <w:rsid w:val="006425A1"/>
    <w:rsid w:val="00646DE7"/>
    <w:rsid w:val="00650541"/>
    <w:rsid w:val="00651DB2"/>
    <w:rsid w:val="00655836"/>
    <w:rsid w:val="00666D39"/>
    <w:rsid w:val="00672134"/>
    <w:rsid w:val="00676536"/>
    <w:rsid w:val="006842AF"/>
    <w:rsid w:val="00690B67"/>
    <w:rsid w:val="00691FC2"/>
    <w:rsid w:val="00693228"/>
    <w:rsid w:val="006A0733"/>
    <w:rsid w:val="006A61E5"/>
    <w:rsid w:val="006B4876"/>
    <w:rsid w:val="006B5847"/>
    <w:rsid w:val="006C1226"/>
    <w:rsid w:val="006C28A7"/>
    <w:rsid w:val="006C6DA0"/>
    <w:rsid w:val="006D226B"/>
    <w:rsid w:val="006D580C"/>
    <w:rsid w:val="006E0444"/>
    <w:rsid w:val="006E3C13"/>
    <w:rsid w:val="006F3B42"/>
    <w:rsid w:val="006F5CA1"/>
    <w:rsid w:val="00704E6F"/>
    <w:rsid w:val="0071186D"/>
    <w:rsid w:val="00713556"/>
    <w:rsid w:val="00722422"/>
    <w:rsid w:val="0072286F"/>
    <w:rsid w:val="0072302E"/>
    <w:rsid w:val="00725DCA"/>
    <w:rsid w:val="007267BA"/>
    <w:rsid w:val="00734610"/>
    <w:rsid w:val="00736575"/>
    <w:rsid w:val="00737CA0"/>
    <w:rsid w:val="0074074D"/>
    <w:rsid w:val="00742C04"/>
    <w:rsid w:val="00745D8E"/>
    <w:rsid w:val="00753019"/>
    <w:rsid w:val="00760CA6"/>
    <w:rsid w:val="00762113"/>
    <w:rsid w:val="007633D9"/>
    <w:rsid w:val="00764E13"/>
    <w:rsid w:val="007651DA"/>
    <w:rsid w:val="00770872"/>
    <w:rsid w:val="00771614"/>
    <w:rsid w:val="00772BEE"/>
    <w:rsid w:val="00773D05"/>
    <w:rsid w:val="007831C6"/>
    <w:rsid w:val="00787C1E"/>
    <w:rsid w:val="007923FB"/>
    <w:rsid w:val="00796852"/>
    <w:rsid w:val="007B1A6C"/>
    <w:rsid w:val="007C65A2"/>
    <w:rsid w:val="007C7B5A"/>
    <w:rsid w:val="007D04D5"/>
    <w:rsid w:val="007D4DC8"/>
    <w:rsid w:val="007D5CAB"/>
    <w:rsid w:val="007E238B"/>
    <w:rsid w:val="007F16AE"/>
    <w:rsid w:val="007F5A7A"/>
    <w:rsid w:val="00803439"/>
    <w:rsid w:val="00816E7C"/>
    <w:rsid w:val="0082788A"/>
    <w:rsid w:val="00830546"/>
    <w:rsid w:val="0083556C"/>
    <w:rsid w:val="00837B43"/>
    <w:rsid w:val="008418B1"/>
    <w:rsid w:val="00846151"/>
    <w:rsid w:val="00851534"/>
    <w:rsid w:val="008547B0"/>
    <w:rsid w:val="00855909"/>
    <w:rsid w:val="00855D47"/>
    <w:rsid w:val="008600B0"/>
    <w:rsid w:val="00865F99"/>
    <w:rsid w:val="00867B11"/>
    <w:rsid w:val="008721FA"/>
    <w:rsid w:val="008730D6"/>
    <w:rsid w:val="00880667"/>
    <w:rsid w:val="00883281"/>
    <w:rsid w:val="00884DCA"/>
    <w:rsid w:val="00885195"/>
    <w:rsid w:val="00886711"/>
    <w:rsid w:val="0089310E"/>
    <w:rsid w:val="008A0927"/>
    <w:rsid w:val="008B4086"/>
    <w:rsid w:val="008B459D"/>
    <w:rsid w:val="008B5BF3"/>
    <w:rsid w:val="008C55A9"/>
    <w:rsid w:val="008C5BBE"/>
    <w:rsid w:val="008C74FE"/>
    <w:rsid w:val="008D520D"/>
    <w:rsid w:val="008D5750"/>
    <w:rsid w:val="008E7345"/>
    <w:rsid w:val="008E7572"/>
    <w:rsid w:val="008F3355"/>
    <w:rsid w:val="008F7723"/>
    <w:rsid w:val="009034E8"/>
    <w:rsid w:val="009047D9"/>
    <w:rsid w:val="00906A4F"/>
    <w:rsid w:val="00921F5A"/>
    <w:rsid w:val="009255D8"/>
    <w:rsid w:val="00932AB7"/>
    <w:rsid w:val="00941F89"/>
    <w:rsid w:val="00946893"/>
    <w:rsid w:val="00946EF9"/>
    <w:rsid w:val="009474F8"/>
    <w:rsid w:val="0095097E"/>
    <w:rsid w:val="00953A90"/>
    <w:rsid w:val="009549D9"/>
    <w:rsid w:val="00962933"/>
    <w:rsid w:val="009656A9"/>
    <w:rsid w:val="00966307"/>
    <w:rsid w:val="00967EE5"/>
    <w:rsid w:val="00972241"/>
    <w:rsid w:val="00973115"/>
    <w:rsid w:val="00976098"/>
    <w:rsid w:val="00983160"/>
    <w:rsid w:val="00985F57"/>
    <w:rsid w:val="00991018"/>
    <w:rsid w:val="009979FA"/>
    <w:rsid w:val="009A11B8"/>
    <w:rsid w:val="009A32F1"/>
    <w:rsid w:val="009A3A24"/>
    <w:rsid w:val="009A6978"/>
    <w:rsid w:val="009B043C"/>
    <w:rsid w:val="009B7F30"/>
    <w:rsid w:val="009C0993"/>
    <w:rsid w:val="009C160F"/>
    <w:rsid w:val="009C3CF4"/>
    <w:rsid w:val="009C7469"/>
    <w:rsid w:val="009D0A95"/>
    <w:rsid w:val="009D0AB7"/>
    <w:rsid w:val="009D7732"/>
    <w:rsid w:val="009E20CA"/>
    <w:rsid w:val="009E5DAD"/>
    <w:rsid w:val="009E63B6"/>
    <w:rsid w:val="009E64ED"/>
    <w:rsid w:val="009F594B"/>
    <w:rsid w:val="009F7F63"/>
    <w:rsid w:val="00A00260"/>
    <w:rsid w:val="00A01E2B"/>
    <w:rsid w:val="00A03C57"/>
    <w:rsid w:val="00A07AF8"/>
    <w:rsid w:val="00A100CA"/>
    <w:rsid w:val="00A12F77"/>
    <w:rsid w:val="00A130D5"/>
    <w:rsid w:val="00A1329F"/>
    <w:rsid w:val="00A2049C"/>
    <w:rsid w:val="00A257CB"/>
    <w:rsid w:val="00A3058C"/>
    <w:rsid w:val="00A35FB9"/>
    <w:rsid w:val="00A360B1"/>
    <w:rsid w:val="00A5338C"/>
    <w:rsid w:val="00A5568C"/>
    <w:rsid w:val="00A64747"/>
    <w:rsid w:val="00A64875"/>
    <w:rsid w:val="00A712A2"/>
    <w:rsid w:val="00A803A2"/>
    <w:rsid w:val="00A83923"/>
    <w:rsid w:val="00A86770"/>
    <w:rsid w:val="00A86C0A"/>
    <w:rsid w:val="00AA17DD"/>
    <w:rsid w:val="00AA2E69"/>
    <w:rsid w:val="00AA6525"/>
    <w:rsid w:val="00AA6EED"/>
    <w:rsid w:val="00AA75D0"/>
    <w:rsid w:val="00AB0B00"/>
    <w:rsid w:val="00AB41AA"/>
    <w:rsid w:val="00AB5483"/>
    <w:rsid w:val="00AC2600"/>
    <w:rsid w:val="00AC31DA"/>
    <w:rsid w:val="00AC6027"/>
    <w:rsid w:val="00AC7C4D"/>
    <w:rsid w:val="00AC7FD4"/>
    <w:rsid w:val="00AD177F"/>
    <w:rsid w:val="00AD1968"/>
    <w:rsid w:val="00AE0896"/>
    <w:rsid w:val="00AE28F5"/>
    <w:rsid w:val="00AE3A8D"/>
    <w:rsid w:val="00AE466C"/>
    <w:rsid w:val="00AE4ABB"/>
    <w:rsid w:val="00AF63BE"/>
    <w:rsid w:val="00B00079"/>
    <w:rsid w:val="00B00B70"/>
    <w:rsid w:val="00B03376"/>
    <w:rsid w:val="00B158AF"/>
    <w:rsid w:val="00B17473"/>
    <w:rsid w:val="00B17988"/>
    <w:rsid w:val="00B25972"/>
    <w:rsid w:val="00B27653"/>
    <w:rsid w:val="00B341CD"/>
    <w:rsid w:val="00B40FCF"/>
    <w:rsid w:val="00B41D25"/>
    <w:rsid w:val="00B439FC"/>
    <w:rsid w:val="00B45B8A"/>
    <w:rsid w:val="00B464C1"/>
    <w:rsid w:val="00B472C6"/>
    <w:rsid w:val="00B475FB"/>
    <w:rsid w:val="00B510AA"/>
    <w:rsid w:val="00B512CE"/>
    <w:rsid w:val="00B53F30"/>
    <w:rsid w:val="00B56F31"/>
    <w:rsid w:val="00B65244"/>
    <w:rsid w:val="00B67515"/>
    <w:rsid w:val="00B73DCB"/>
    <w:rsid w:val="00B774DD"/>
    <w:rsid w:val="00B8033F"/>
    <w:rsid w:val="00B80B4D"/>
    <w:rsid w:val="00B811B6"/>
    <w:rsid w:val="00B83D8E"/>
    <w:rsid w:val="00B8408F"/>
    <w:rsid w:val="00B926AB"/>
    <w:rsid w:val="00B959A4"/>
    <w:rsid w:val="00BA7D5E"/>
    <w:rsid w:val="00BB7B74"/>
    <w:rsid w:val="00BD2621"/>
    <w:rsid w:val="00BD46C7"/>
    <w:rsid w:val="00BD71E5"/>
    <w:rsid w:val="00BD7696"/>
    <w:rsid w:val="00BE05A6"/>
    <w:rsid w:val="00BE31CE"/>
    <w:rsid w:val="00BE7258"/>
    <w:rsid w:val="00BF7C20"/>
    <w:rsid w:val="00C004F1"/>
    <w:rsid w:val="00C00D49"/>
    <w:rsid w:val="00C02AAA"/>
    <w:rsid w:val="00C057BA"/>
    <w:rsid w:val="00C111BB"/>
    <w:rsid w:val="00C12AB7"/>
    <w:rsid w:val="00C12C56"/>
    <w:rsid w:val="00C16E4A"/>
    <w:rsid w:val="00C22580"/>
    <w:rsid w:val="00C24A54"/>
    <w:rsid w:val="00C338FF"/>
    <w:rsid w:val="00C351E0"/>
    <w:rsid w:val="00C36289"/>
    <w:rsid w:val="00C40E6E"/>
    <w:rsid w:val="00C426C5"/>
    <w:rsid w:val="00C42F3F"/>
    <w:rsid w:val="00C45161"/>
    <w:rsid w:val="00C503D9"/>
    <w:rsid w:val="00C5046F"/>
    <w:rsid w:val="00C565C6"/>
    <w:rsid w:val="00C567B5"/>
    <w:rsid w:val="00C57316"/>
    <w:rsid w:val="00C6377A"/>
    <w:rsid w:val="00C63BB0"/>
    <w:rsid w:val="00C650DE"/>
    <w:rsid w:val="00C65FA1"/>
    <w:rsid w:val="00C71443"/>
    <w:rsid w:val="00C756AF"/>
    <w:rsid w:val="00C76071"/>
    <w:rsid w:val="00C812E6"/>
    <w:rsid w:val="00C86C43"/>
    <w:rsid w:val="00C902D7"/>
    <w:rsid w:val="00C90AB7"/>
    <w:rsid w:val="00C92075"/>
    <w:rsid w:val="00CA3EB0"/>
    <w:rsid w:val="00CB0FF4"/>
    <w:rsid w:val="00CB16F3"/>
    <w:rsid w:val="00CC47E3"/>
    <w:rsid w:val="00CC5214"/>
    <w:rsid w:val="00CC5BE7"/>
    <w:rsid w:val="00CD0756"/>
    <w:rsid w:val="00CD61D6"/>
    <w:rsid w:val="00CE143E"/>
    <w:rsid w:val="00CE559D"/>
    <w:rsid w:val="00CE5ED1"/>
    <w:rsid w:val="00CF05C5"/>
    <w:rsid w:val="00CF4613"/>
    <w:rsid w:val="00CF4C8F"/>
    <w:rsid w:val="00D0726D"/>
    <w:rsid w:val="00D12A11"/>
    <w:rsid w:val="00D13988"/>
    <w:rsid w:val="00D13E26"/>
    <w:rsid w:val="00D147C4"/>
    <w:rsid w:val="00D15997"/>
    <w:rsid w:val="00D24956"/>
    <w:rsid w:val="00D425AA"/>
    <w:rsid w:val="00D465BA"/>
    <w:rsid w:val="00D47CFE"/>
    <w:rsid w:val="00D5094C"/>
    <w:rsid w:val="00D5672B"/>
    <w:rsid w:val="00D642D0"/>
    <w:rsid w:val="00D6650E"/>
    <w:rsid w:val="00D707DD"/>
    <w:rsid w:val="00D70C9D"/>
    <w:rsid w:val="00D70E7B"/>
    <w:rsid w:val="00D8225D"/>
    <w:rsid w:val="00D92F04"/>
    <w:rsid w:val="00D93900"/>
    <w:rsid w:val="00D95BBF"/>
    <w:rsid w:val="00DA6B31"/>
    <w:rsid w:val="00DB1990"/>
    <w:rsid w:val="00DB3EDB"/>
    <w:rsid w:val="00DC0912"/>
    <w:rsid w:val="00DC51F2"/>
    <w:rsid w:val="00DD1DA0"/>
    <w:rsid w:val="00DD4F89"/>
    <w:rsid w:val="00DD5DFF"/>
    <w:rsid w:val="00DF37E8"/>
    <w:rsid w:val="00E01B57"/>
    <w:rsid w:val="00E0435C"/>
    <w:rsid w:val="00E2424E"/>
    <w:rsid w:val="00E31B43"/>
    <w:rsid w:val="00E3326A"/>
    <w:rsid w:val="00E344AC"/>
    <w:rsid w:val="00E37017"/>
    <w:rsid w:val="00E42643"/>
    <w:rsid w:val="00E4607D"/>
    <w:rsid w:val="00E466FA"/>
    <w:rsid w:val="00E5019D"/>
    <w:rsid w:val="00E51B8F"/>
    <w:rsid w:val="00E568E5"/>
    <w:rsid w:val="00E601C4"/>
    <w:rsid w:val="00E6729E"/>
    <w:rsid w:val="00E673BF"/>
    <w:rsid w:val="00E77A97"/>
    <w:rsid w:val="00E85191"/>
    <w:rsid w:val="00E9071F"/>
    <w:rsid w:val="00EA08EF"/>
    <w:rsid w:val="00EA3975"/>
    <w:rsid w:val="00EA46E6"/>
    <w:rsid w:val="00EA66BE"/>
    <w:rsid w:val="00EB1D2A"/>
    <w:rsid w:val="00EB7AC6"/>
    <w:rsid w:val="00EC1C5D"/>
    <w:rsid w:val="00EC607E"/>
    <w:rsid w:val="00ED20F2"/>
    <w:rsid w:val="00ED21C2"/>
    <w:rsid w:val="00ED3D30"/>
    <w:rsid w:val="00ED3F10"/>
    <w:rsid w:val="00ED5C9B"/>
    <w:rsid w:val="00EE388C"/>
    <w:rsid w:val="00EF5800"/>
    <w:rsid w:val="00EF691F"/>
    <w:rsid w:val="00F0136D"/>
    <w:rsid w:val="00F03904"/>
    <w:rsid w:val="00F0396C"/>
    <w:rsid w:val="00F0666B"/>
    <w:rsid w:val="00F06799"/>
    <w:rsid w:val="00F0719C"/>
    <w:rsid w:val="00F177CF"/>
    <w:rsid w:val="00F21C14"/>
    <w:rsid w:val="00F25D64"/>
    <w:rsid w:val="00F32300"/>
    <w:rsid w:val="00F33773"/>
    <w:rsid w:val="00F33E2D"/>
    <w:rsid w:val="00F3701D"/>
    <w:rsid w:val="00F40A83"/>
    <w:rsid w:val="00F425F2"/>
    <w:rsid w:val="00F42FF3"/>
    <w:rsid w:val="00F4413F"/>
    <w:rsid w:val="00F473F4"/>
    <w:rsid w:val="00F4754C"/>
    <w:rsid w:val="00F501FD"/>
    <w:rsid w:val="00F50501"/>
    <w:rsid w:val="00F60AC6"/>
    <w:rsid w:val="00F64535"/>
    <w:rsid w:val="00F655E2"/>
    <w:rsid w:val="00F764F6"/>
    <w:rsid w:val="00F83E11"/>
    <w:rsid w:val="00F959B9"/>
    <w:rsid w:val="00F97004"/>
    <w:rsid w:val="00F97807"/>
    <w:rsid w:val="00FA0454"/>
    <w:rsid w:val="00FA435B"/>
    <w:rsid w:val="00FA451C"/>
    <w:rsid w:val="00FB0DAE"/>
    <w:rsid w:val="00FB1EB7"/>
    <w:rsid w:val="00FB461C"/>
    <w:rsid w:val="00FB69EF"/>
    <w:rsid w:val="00FB6EAD"/>
    <w:rsid w:val="00FC03B8"/>
    <w:rsid w:val="00FC6613"/>
    <w:rsid w:val="00FC68F7"/>
    <w:rsid w:val="00FC6EC9"/>
    <w:rsid w:val="00FC783D"/>
    <w:rsid w:val="00FD135C"/>
    <w:rsid w:val="00FD165C"/>
    <w:rsid w:val="00FD5698"/>
    <w:rsid w:val="00FD5D07"/>
    <w:rsid w:val="00FE191E"/>
    <w:rsid w:val="00FE3174"/>
    <w:rsid w:val="00FE35DE"/>
    <w:rsid w:val="00FE49AB"/>
    <w:rsid w:val="00FE7314"/>
    <w:rsid w:val="00FF37F7"/>
    <w:rsid w:val="00FF711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link w:val="Ttulo1Car"/>
    <w:uiPriority w:val="99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AA652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"/>
    <w:link w:val="Ttulo1"/>
    <w:uiPriority w:val="99"/>
    <w:rPr>
      <w:rFonts w:ascii="Calibri" w:hAnsi="Calibri" w:cs="Times New Roman"/>
      <w:b/>
      <w:bCs/>
      <w:kern w:val="32"/>
      <w:sz w:val="32"/>
      <w:lang w:val="it-IT" w:eastAsia="it-IT"/>
    </w:rPr>
  </w:style>
  <w:style w:type="character" w:customStyle="1" w:styleId="Ttulo2Car">
    <w:name w:val="Título 2 Car"/>
    <w:basedOn w:val="Fuentedeprrafopred0"/>
    <w:link w:val="Ttulo2"/>
    <w:uiPriority w:val="99"/>
    <w:rsid w:val="00AA6525"/>
    <w:rPr>
      <w:rFonts w:ascii="Cambria" w:hAnsi="Cambria" w:cs="Times New Roman"/>
      <w:b/>
      <w:bCs/>
      <w:color w:val="4F81BD"/>
      <w:sz w:val="26"/>
      <w:lang w:val="it-IT" w:eastAsia="it-IT"/>
    </w:rPr>
  </w:style>
  <w:style w:type="character" w:customStyle="1" w:styleId="Fuentedeprrafopred">
    <w:name w:val="Fuente de p‡rrafo pred"/>
    <w:uiPriority w:val="99"/>
    <w:semiHidden/>
  </w:style>
  <w:style w:type="character" w:customStyle="1" w:styleId="Fuentedeprrafopred0">
    <w:name w:val="Fuente de pàrrafo pred"/>
    <w:uiPriority w:val="99"/>
    <w:semiHidden/>
    <w:rsid w:val="00B56F31"/>
  </w:style>
  <w:style w:type="paragraph" w:customStyle="1" w:styleId="Encabe">
    <w:name w:val="Encabe"/>
    <w:basedOn w:val="Normal"/>
    <w:uiPriority w:val="99"/>
    <w:rsid w:val="00DF37E8"/>
    <w:pPr>
      <w:tabs>
        <w:tab w:val="center" w:pos="4252"/>
        <w:tab w:val="right" w:pos="8504"/>
      </w:tabs>
    </w:pPr>
  </w:style>
  <w:style w:type="paragraph" w:customStyle="1" w:styleId="Piede">
    <w:name w:val="Pie de"/>
    <w:basedOn w:val="Normal"/>
    <w:uiPriority w:val="99"/>
    <w:rsid w:val="00DF37E8"/>
    <w:pPr>
      <w:tabs>
        <w:tab w:val="center" w:pos="4252"/>
        <w:tab w:val="right" w:pos="8504"/>
      </w:tabs>
    </w:pPr>
  </w:style>
  <w:style w:type="table" w:customStyle="1" w:styleId="Tablacon">
    <w:name w:val="Tabla con"/>
    <w:uiPriority w:val="99"/>
    <w:rsid w:val="007C6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deglo">
    <w:name w:val="Texto de glo"/>
    <w:basedOn w:val="Normal"/>
    <w:uiPriority w:val="99"/>
    <w:semiHidden/>
    <w:rsid w:val="00B53F30"/>
    <w:rPr>
      <w:rFonts w:ascii="Tahoma" w:hAnsi="Tahoma" w:cs="Tahoma"/>
      <w:sz w:val="16"/>
      <w:szCs w:val="16"/>
    </w:rPr>
  </w:style>
  <w:style w:type="character" w:customStyle="1" w:styleId="Hipervnc">
    <w:name w:val="HipervÕnc"/>
    <w:basedOn w:val="Fuentedeprrafopred0"/>
    <w:uiPriority w:val="99"/>
    <w:rsid w:val="00760CA6"/>
    <w:rPr>
      <w:rFonts w:cs="Times New Roman"/>
      <w:color w:val="0000FF"/>
      <w:u w:val="single"/>
    </w:rPr>
  </w:style>
  <w:style w:type="character" w:customStyle="1" w:styleId="Nmerodep">
    <w:name w:val="NÏmero de p"/>
    <w:basedOn w:val="Fuentedeprrafopred0"/>
    <w:uiPriority w:val="99"/>
    <w:rsid w:val="002A604A"/>
    <w:rPr>
      <w:rFonts w:cs="Times New Roman"/>
    </w:rPr>
  </w:style>
  <w:style w:type="paragraph" w:styleId="NormalWeb">
    <w:name w:val="Normal (Web)"/>
    <w:basedOn w:val="Normal"/>
    <w:uiPriority w:val="99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0"/>
    <w:uiPriority w:val="99"/>
    <w:qFormat/>
    <w:rsid w:val="00CC47E3"/>
    <w:rPr>
      <w:rFonts w:cs="Times New Roman"/>
      <w:i/>
      <w:iCs/>
    </w:rPr>
  </w:style>
  <w:style w:type="character" w:customStyle="1" w:styleId="Texto">
    <w:name w:val="Texto"/>
    <w:basedOn w:val="Fuentedeprrafopred0"/>
    <w:uiPriority w:val="99"/>
    <w:rsid w:val="00CC47E3"/>
    <w:rPr>
      <w:rFonts w:cs="Times New Roman"/>
      <w:b/>
      <w:bCs/>
    </w:rPr>
  </w:style>
  <w:style w:type="paragraph" w:customStyle="1" w:styleId="Textode">
    <w:name w:val="Texto de"/>
    <w:basedOn w:val="Normal"/>
    <w:uiPriority w:val="99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customStyle="1" w:styleId="Mapadeldoc">
    <w:name w:val="Mapa del doc"/>
    <w:basedOn w:val="Normal"/>
    <w:uiPriority w:val="99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texto0">
    <w:name w:val="texto"/>
    <w:basedOn w:val="Normal"/>
    <w:uiPriority w:val="99"/>
    <w:rsid w:val="00A01E2B"/>
    <w:pPr>
      <w:spacing w:before="100" w:beforeAutospacing="1" w:after="100" w:afterAutospacing="1"/>
    </w:pPr>
    <w:rPr>
      <w:rFonts w:ascii="Verdana" w:hAnsi="Verdana" w:cs="Verdana"/>
      <w:sz w:val="20"/>
      <w:szCs w:val="20"/>
      <w:lang w:val="es-ES" w:eastAsia="es-ES"/>
    </w:rPr>
  </w:style>
  <w:style w:type="paragraph" w:customStyle="1" w:styleId="obispos">
    <w:name w:val="obispos"/>
    <w:basedOn w:val="Normal"/>
    <w:uiPriority w:val="99"/>
    <w:rsid w:val="00713556"/>
    <w:pPr>
      <w:spacing w:before="100" w:beforeAutospacing="1" w:after="100" w:afterAutospacing="1"/>
    </w:pPr>
    <w:rPr>
      <w:lang w:val="es-ES" w:eastAsia="es-ES"/>
    </w:rPr>
  </w:style>
  <w:style w:type="paragraph" w:customStyle="1" w:styleId="estilo2">
    <w:name w:val="estilo2"/>
    <w:basedOn w:val="Normal"/>
    <w:uiPriority w:val="99"/>
    <w:rsid w:val="00713556"/>
    <w:pPr>
      <w:spacing w:before="100" w:beforeAutospacing="1" w:after="100" w:afterAutospacing="1"/>
    </w:pPr>
    <w:rPr>
      <w:lang w:val="es-ES" w:eastAsia="es-ES"/>
    </w:rPr>
  </w:style>
  <w:style w:type="character" w:customStyle="1" w:styleId="obispos1">
    <w:name w:val="obispos1"/>
    <w:basedOn w:val="Fuentedeprrafopred0"/>
    <w:uiPriority w:val="99"/>
    <w:rsid w:val="00713556"/>
    <w:rPr>
      <w:rFonts w:cs="Times New Roman"/>
    </w:rPr>
  </w:style>
  <w:style w:type="character" w:customStyle="1" w:styleId="apple-converted-space">
    <w:name w:val="apple-converted-space"/>
    <w:basedOn w:val="Fuentedeprrafopred0"/>
    <w:rsid w:val="000F6546"/>
    <w:rPr>
      <w:rFonts w:cs="Times New Roman"/>
    </w:rPr>
  </w:style>
  <w:style w:type="character" w:customStyle="1" w:styleId="Texto1">
    <w:name w:val="Texto1"/>
    <w:basedOn w:val="Fuentedeprrafopred"/>
    <w:uiPriority w:val="99"/>
    <w:rsid w:val="009D0A95"/>
    <w:rPr>
      <w:rFonts w:cs="Times New Roman"/>
      <w:b/>
    </w:rPr>
  </w:style>
  <w:style w:type="character" w:styleId="Textoennegrita">
    <w:name w:val="Strong"/>
    <w:basedOn w:val="Fuentedeprrafopredeter"/>
    <w:uiPriority w:val="22"/>
    <w:qFormat/>
    <w:rsid w:val="000D2933"/>
    <w:rPr>
      <w:b/>
      <w:bCs/>
    </w:rPr>
  </w:style>
  <w:style w:type="paragraph" w:customStyle="1" w:styleId="p">
    <w:name w:val="p"/>
    <w:basedOn w:val="Normal"/>
    <w:rsid w:val="00E77A97"/>
    <w:pPr>
      <w:spacing w:before="100" w:beforeAutospacing="1" w:after="100" w:afterAutospacing="1"/>
    </w:pPr>
    <w:rPr>
      <w:rFonts w:ascii="Times" w:hAnsi="Times"/>
      <w:sz w:val="20"/>
      <w:szCs w:val="20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2F70AB"/>
    <w:rPr>
      <w:color w:val="0000FF" w:themeColor="hyperlink"/>
      <w:u w:val="single"/>
    </w:rPr>
  </w:style>
  <w:style w:type="paragraph" w:styleId="Piedepgina">
    <w:name w:val="footer"/>
    <w:basedOn w:val="Normal"/>
    <w:link w:val="PiedepginaCar"/>
    <w:unhideWhenUsed/>
    <w:rsid w:val="00FB69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9EF"/>
    <w:rPr>
      <w:sz w:val="24"/>
      <w:szCs w:val="24"/>
      <w:lang w:val="it-IT" w:eastAsia="it-IT"/>
    </w:rPr>
  </w:style>
  <w:style w:type="character" w:styleId="Nmerodepgina">
    <w:name w:val="page number"/>
    <w:basedOn w:val="Fuentedeprrafopredeter"/>
    <w:rsid w:val="009A6978"/>
  </w:style>
  <w:style w:type="paragraph" w:styleId="Prrafodelista">
    <w:name w:val="List Paragraph"/>
    <w:basedOn w:val="Normal"/>
    <w:uiPriority w:val="34"/>
    <w:qFormat/>
    <w:rsid w:val="003D65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link w:val="Ttulo1Car"/>
    <w:uiPriority w:val="99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AA652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"/>
    <w:link w:val="Ttulo1"/>
    <w:uiPriority w:val="99"/>
    <w:rPr>
      <w:rFonts w:ascii="Calibri" w:hAnsi="Calibri" w:cs="Times New Roman"/>
      <w:b/>
      <w:bCs/>
      <w:kern w:val="32"/>
      <w:sz w:val="32"/>
      <w:lang w:val="it-IT" w:eastAsia="it-IT"/>
    </w:rPr>
  </w:style>
  <w:style w:type="character" w:customStyle="1" w:styleId="Ttulo2Car">
    <w:name w:val="Título 2 Car"/>
    <w:basedOn w:val="Fuentedeprrafopred0"/>
    <w:link w:val="Ttulo2"/>
    <w:uiPriority w:val="99"/>
    <w:rsid w:val="00AA6525"/>
    <w:rPr>
      <w:rFonts w:ascii="Cambria" w:hAnsi="Cambria" w:cs="Times New Roman"/>
      <w:b/>
      <w:bCs/>
      <w:color w:val="4F81BD"/>
      <w:sz w:val="26"/>
      <w:lang w:val="it-IT" w:eastAsia="it-IT"/>
    </w:rPr>
  </w:style>
  <w:style w:type="character" w:customStyle="1" w:styleId="Fuentedeprrafopred">
    <w:name w:val="Fuente de p‡rrafo pred"/>
    <w:uiPriority w:val="99"/>
    <w:semiHidden/>
  </w:style>
  <w:style w:type="character" w:customStyle="1" w:styleId="Fuentedeprrafopred0">
    <w:name w:val="Fuente de pàrrafo pred"/>
    <w:uiPriority w:val="99"/>
    <w:semiHidden/>
    <w:rsid w:val="00B56F31"/>
  </w:style>
  <w:style w:type="paragraph" w:customStyle="1" w:styleId="Encabe">
    <w:name w:val="Encabe"/>
    <w:basedOn w:val="Normal"/>
    <w:uiPriority w:val="99"/>
    <w:rsid w:val="00DF37E8"/>
    <w:pPr>
      <w:tabs>
        <w:tab w:val="center" w:pos="4252"/>
        <w:tab w:val="right" w:pos="8504"/>
      </w:tabs>
    </w:pPr>
  </w:style>
  <w:style w:type="paragraph" w:customStyle="1" w:styleId="Piede">
    <w:name w:val="Pie de"/>
    <w:basedOn w:val="Normal"/>
    <w:uiPriority w:val="99"/>
    <w:rsid w:val="00DF37E8"/>
    <w:pPr>
      <w:tabs>
        <w:tab w:val="center" w:pos="4252"/>
        <w:tab w:val="right" w:pos="8504"/>
      </w:tabs>
    </w:pPr>
  </w:style>
  <w:style w:type="table" w:customStyle="1" w:styleId="Tablacon">
    <w:name w:val="Tabla con"/>
    <w:uiPriority w:val="99"/>
    <w:rsid w:val="007C65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deglo">
    <w:name w:val="Texto de glo"/>
    <w:basedOn w:val="Normal"/>
    <w:uiPriority w:val="99"/>
    <w:semiHidden/>
    <w:rsid w:val="00B53F30"/>
    <w:rPr>
      <w:rFonts w:ascii="Tahoma" w:hAnsi="Tahoma" w:cs="Tahoma"/>
      <w:sz w:val="16"/>
      <w:szCs w:val="16"/>
    </w:rPr>
  </w:style>
  <w:style w:type="character" w:customStyle="1" w:styleId="Hipervnc">
    <w:name w:val="HipervÕnc"/>
    <w:basedOn w:val="Fuentedeprrafopred0"/>
    <w:uiPriority w:val="99"/>
    <w:rsid w:val="00760CA6"/>
    <w:rPr>
      <w:rFonts w:cs="Times New Roman"/>
      <w:color w:val="0000FF"/>
      <w:u w:val="single"/>
    </w:rPr>
  </w:style>
  <w:style w:type="character" w:customStyle="1" w:styleId="Nmerodep">
    <w:name w:val="NÏmero de p"/>
    <w:basedOn w:val="Fuentedeprrafopred0"/>
    <w:uiPriority w:val="99"/>
    <w:rsid w:val="002A604A"/>
    <w:rPr>
      <w:rFonts w:cs="Times New Roman"/>
    </w:rPr>
  </w:style>
  <w:style w:type="paragraph" w:styleId="NormalWeb">
    <w:name w:val="Normal (Web)"/>
    <w:basedOn w:val="Normal"/>
    <w:uiPriority w:val="99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0"/>
    <w:uiPriority w:val="99"/>
    <w:qFormat/>
    <w:rsid w:val="00CC47E3"/>
    <w:rPr>
      <w:rFonts w:cs="Times New Roman"/>
      <w:i/>
      <w:iCs/>
    </w:rPr>
  </w:style>
  <w:style w:type="character" w:customStyle="1" w:styleId="Texto">
    <w:name w:val="Texto"/>
    <w:basedOn w:val="Fuentedeprrafopred0"/>
    <w:uiPriority w:val="99"/>
    <w:rsid w:val="00CC47E3"/>
    <w:rPr>
      <w:rFonts w:cs="Times New Roman"/>
      <w:b/>
      <w:bCs/>
    </w:rPr>
  </w:style>
  <w:style w:type="paragraph" w:customStyle="1" w:styleId="Textode">
    <w:name w:val="Texto de"/>
    <w:basedOn w:val="Normal"/>
    <w:uiPriority w:val="99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customStyle="1" w:styleId="Mapadeldoc">
    <w:name w:val="Mapa del doc"/>
    <w:basedOn w:val="Normal"/>
    <w:uiPriority w:val="99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texto0">
    <w:name w:val="texto"/>
    <w:basedOn w:val="Normal"/>
    <w:uiPriority w:val="99"/>
    <w:rsid w:val="00A01E2B"/>
    <w:pPr>
      <w:spacing w:before="100" w:beforeAutospacing="1" w:after="100" w:afterAutospacing="1"/>
    </w:pPr>
    <w:rPr>
      <w:rFonts w:ascii="Verdana" w:hAnsi="Verdana" w:cs="Verdana"/>
      <w:sz w:val="20"/>
      <w:szCs w:val="20"/>
      <w:lang w:val="es-ES" w:eastAsia="es-ES"/>
    </w:rPr>
  </w:style>
  <w:style w:type="paragraph" w:customStyle="1" w:styleId="obispos">
    <w:name w:val="obispos"/>
    <w:basedOn w:val="Normal"/>
    <w:uiPriority w:val="99"/>
    <w:rsid w:val="00713556"/>
    <w:pPr>
      <w:spacing w:before="100" w:beforeAutospacing="1" w:after="100" w:afterAutospacing="1"/>
    </w:pPr>
    <w:rPr>
      <w:lang w:val="es-ES" w:eastAsia="es-ES"/>
    </w:rPr>
  </w:style>
  <w:style w:type="paragraph" w:customStyle="1" w:styleId="estilo2">
    <w:name w:val="estilo2"/>
    <w:basedOn w:val="Normal"/>
    <w:uiPriority w:val="99"/>
    <w:rsid w:val="00713556"/>
    <w:pPr>
      <w:spacing w:before="100" w:beforeAutospacing="1" w:after="100" w:afterAutospacing="1"/>
    </w:pPr>
    <w:rPr>
      <w:lang w:val="es-ES" w:eastAsia="es-ES"/>
    </w:rPr>
  </w:style>
  <w:style w:type="character" w:customStyle="1" w:styleId="obispos1">
    <w:name w:val="obispos1"/>
    <w:basedOn w:val="Fuentedeprrafopred0"/>
    <w:uiPriority w:val="99"/>
    <w:rsid w:val="00713556"/>
    <w:rPr>
      <w:rFonts w:cs="Times New Roman"/>
    </w:rPr>
  </w:style>
  <w:style w:type="character" w:customStyle="1" w:styleId="apple-converted-space">
    <w:name w:val="apple-converted-space"/>
    <w:basedOn w:val="Fuentedeprrafopred0"/>
    <w:rsid w:val="000F6546"/>
    <w:rPr>
      <w:rFonts w:cs="Times New Roman"/>
    </w:rPr>
  </w:style>
  <w:style w:type="character" w:customStyle="1" w:styleId="Texto1">
    <w:name w:val="Texto1"/>
    <w:basedOn w:val="Fuentedeprrafopred"/>
    <w:uiPriority w:val="99"/>
    <w:rsid w:val="009D0A95"/>
    <w:rPr>
      <w:rFonts w:cs="Times New Roman"/>
      <w:b/>
    </w:rPr>
  </w:style>
  <w:style w:type="character" w:styleId="Textoennegrita">
    <w:name w:val="Strong"/>
    <w:basedOn w:val="Fuentedeprrafopredeter"/>
    <w:uiPriority w:val="22"/>
    <w:qFormat/>
    <w:rsid w:val="000D2933"/>
    <w:rPr>
      <w:b/>
      <w:bCs/>
    </w:rPr>
  </w:style>
  <w:style w:type="paragraph" w:customStyle="1" w:styleId="p">
    <w:name w:val="p"/>
    <w:basedOn w:val="Normal"/>
    <w:rsid w:val="00E77A97"/>
    <w:pPr>
      <w:spacing w:before="100" w:beforeAutospacing="1" w:after="100" w:afterAutospacing="1"/>
    </w:pPr>
    <w:rPr>
      <w:rFonts w:ascii="Times" w:hAnsi="Times"/>
      <w:sz w:val="20"/>
      <w:szCs w:val="20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2F70AB"/>
    <w:rPr>
      <w:color w:val="0000FF" w:themeColor="hyperlink"/>
      <w:u w:val="single"/>
    </w:rPr>
  </w:style>
  <w:style w:type="paragraph" w:styleId="Piedepgina">
    <w:name w:val="footer"/>
    <w:basedOn w:val="Normal"/>
    <w:link w:val="PiedepginaCar"/>
    <w:unhideWhenUsed/>
    <w:rsid w:val="00FB69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9EF"/>
    <w:rPr>
      <w:sz w:val="24"/>
      <w:szCs w:val="24"/>
      <w:lang w:val="it-IT" w:eastAsia="it-IT"/>
    </w:rPr>
  </w:style>
  <w:style w:type="character" w:styleId="Nmerodepgina">
    <w:name w:val="page number"/>
    <w:basedOn w:val="Fuentedeprrafopredeter"/>
    <w:rsid w:val="009A6978"/>
  </w:style>
  <w:style w:type="paragraph" w:styleId="Prrafodelista">
    <w:name w:val="List Paragraph"/>
    <w:basedOn w:val="Normal"/>
    <w:uiPriority w:val="34"/>
    <w:qFormat/>
    <w:rsid w:val="003D65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iprensa.com/vida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prensaCEE" TargetMode="External"/><Relationship Id="rId1" Type="http://schemas.openxmlformats.org/officeDocument/2006/relationships/hyperlink" Target="http://www.conferenciaepiscopal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384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SegÏn la divisiÑn territorial de la Iglesia CatÑlica, las diÑcesis de una determinada Conferencia Episcopal se agrupan en Provincias Eclesiàsticas, a cuyo frente hay una archidiÑcesis metropolitana</vt:lpstr>
    </vt:vector>
  </TitlesOfParts>
  <Company>.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SegÏn la divisiÑn territorial de la Iglesia CatÑlica, las diÑcesis de una determinada Conferencia Episcopal se agrupan en Provincias Eclesiàsticas, a cuyo frente hay una archidiÑcesis metropolitana</dc:title>
  <dc:creator>.</dc:creator>
  <cp:lastModifiedBy>Mª Carmen Ramírez</cp:lastModifiedBy>
  <cp:revision>5</cp:revision>
  <cp:lastPrinted>2016-11-10T14:04:00Z</cp:lastPrinted>
  <dcterms:created xsi:type="dcterms:W3CDTF">2016-11-10T13:37:00Z</dcterms:created>
  <dcterms:modified xsi:type="dcterms:W3CDTF">2016-11-11T10:06:00Z</dcterms:modified>
</cp:coreProperties>
</file>