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A3B" w:rsidRDefault="00522A3B" w:rsidP="0096306C">
      <w:pPr>
        <w:rPr>
          <w:rFonts w:ascii="Verdana" w:hAnsi="Verdana"/>
          <w:b/>
          <w:lang w:val="es-ES"/>
        </w:rPr>
      </w:pPr>
      <w:bookmarkStart w:id="0" w:name="_GoBack"/>
      <w:bookmarkEnd w:id="0"/>
    </w:p>
    <w:p w:rsidR="00522A3B" w:rsidRPr="00522A3B" w:rsidRDefault="00522A3B" w:rsidP="00522A3B">
      <w:pPr>
        <w:jc w:val="center"/>
        <w:rPr>
          <w:rFonts w:ascii="Verdana" w:hAnsi="Verdana"/>
          <w:b/>
          <w:lang w:val="es-ES"/>
        </w:rPr>
      </w:pPr>
    </w:p>
    <w:p w:rsidR="005917F9" w:rsidRDefault="005917F9" w:rsidP="005917F9">
      <w:pPr>
        <w:rPr>
          <w:rFonts w:ascii="Verdana" w:hAnsi="Verdana"/>
          <w:b/>
          <w:sz w:val="20"/>
          <w:szCs w:val="20"/>
          <w:lang w:val="es-ES"/>
        </w:rPr>
      </w:pPr>
      <w:r>
        <w:rPr>
          <w:rFonts w:ascii="Verdana" w:hAnsi="Verdana"/>
          <w:b/>
          <w:sz w:val="20"/>
          <w:szCs w:val="20"/>
          <w:lang w:val="es-ES"/>
        </w:rPr>
        <w:t>XIIª edición de la Semana de Cine Espiritual</w:t>
      </w:r>
    </w:p>
    <w:p w:rsidR="005917F9" w:rsidRDefault="005917F9" w:rsidP="005917F9">
      <w:pPr>
        <w:rPr>
          <w:rFonts w:ascii="Verdana" w:hAnsi="Verdana"/>
          <w:b/>
          <w:sz w:val="20"/>
          <w:szCs w:val="20"/>
          <w:lang w:val="es-ES"/>
        </w:rPr>
      </w:pPr>
    </w:p>
    <w:p w:rsidR="005917F9" w:rsidRPr="00BE6656" w:rsidRDefault="005917F9" w:rsidP="005917F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es-ES"/>
        </w:rPr>
        <w:t xml:space="preserve">Presentación de </w:t>
      </w:r>
      <w:r w:rsidRPr="00BE6656">
        <w:rPr>
          <w:rFonts w:ascii="Verdana" w:hAnsi="Verdana"/>
          <w:b/>
          <w:sz w:val="20"/>
          <w:szCs w:val="20"/>
        </w:rPr>
        <w:t>Raúl Tinajero Ramírez</w:t>
      </w:r>
      <w:r>
        <w:rPr>
          <w:rFonts w:ascii="Verdana" w:hAnsi="Verdana"/>
          <w:b/>
          <w:sz w:val="20"/>
          <w:szCs w:val="20"/>
        </w:rPr>
        <w:t xml:space="preserve">, </w:t>
      </w:r>
      <w:r>
        <w:rPr>
          <w:rFonts w:ascii="Verdana" w:hAnsi="Verdana"/>
          <w:b/>
          <w:sz w:val="20"/>
          <w:szCs w:val="20"/>
        </w:rPr>
        <w:br/>
      </w:r>
      <w:r w:rsidRPr="00BE6656">
        <w:rPr>
          <w:rFonts w:ascii="Verdana" w:hAnsi="Verdana"/>
          <w:b/>
          <w:sz w:val="20"/>
          <w:szCs w:val="20"/>
        </w:rPr>
        <w:t>Director del Departamento de Pastoral de Juventud de la CEE</w:t>
      </w:r>
    </w:p>
    <w:p w:rsidR="005917F9" w:rsidRDefault="005917F9" w:rsidP="005917F9">
      <w:pPr>
        <w:jc w:val="both"/>
        <w:rPr>
          <w:rFonts w:ascii="Verdana" w:hAnsi="Verdana"/>
          <w:sz w:val="20"/>
          <w:szCs w:val="20"/>
        </w:rPr>
      </w:pPr>
    </w:p>
    <w:p w:rsidR="005917F9" w:rsidRPr="00BE6656" w:rsidRDefault="005917F9" w:rsidP="005917F9">
      <w:pPr>
        <w:jc w:val="both"/>
        <w:rPr>
          <w:rFonts w:ascii="Verdana" w:hAnsi="Verdana"/>
          <w:sz w:val="20"/>
          <w:szCs w:val="20"/>
        </w:rPr>
      </w:pPr>
      <w:r w:rsidRPr="00BE6656">
        <w:rPr>
          <w:rFonts w:ascii="Verdana" w:hAnsi="Verdana"/>
          <w:sz w:val="20"/>
          <w:szCs w:val="20"/>
        </w:rPr>
        <w:t>Como ya anunciamos en el curso pasado, el Departamento de Pastoral de Juventud de la</w:t>
      </w:r>
      <w:r>
        <w:rPr>
          <w:rFonts w:ascii="Verdana" w:hAnsi="Verdana"/>
          <w:sz w:val="20"/>
          <w:szCs w:val="20"/>
        </w:rPr>
        <w:t xml:space="preserve"> Conferencia Episcopal Española</w:t>
      </w:r>
      <w:r w:rsidRPr="00BE6656">
        <w:rPr>
          <w:rFonts w:ascii="Verdana" w:hAnsi="Verdana"/>
          <w:sz w:val="20"/>
          <w:szCs w:val="20"/>
        </w:rPr>
        <w:t xml:space="preserve"> asumió </w:t>
      </w:r>
      <w:r>
        <w:rPr>
          <w:rFonts w:ascii="Verdana" w:hAnsi="Verdana"/>
          <w:sz w:val="20"/>
          <w:szCs w:val="20"/>
        </w:rPr>
        <w:t xml:space="preserve">la coordinación y organización </w:t>
      </w:r>
      <w:r w:rsidRPr="00BE6656">
        <w:rPr>
          <w:rFonts w:ascii="Verdana" w:hAnsi="Verdana"/>
          <w:sz w:val="20"/>
          <w:szCs w:val="20"/>
        </w:rPr>
        <w:t>de la Semana de Cine Espiritual.</w:t>
      </w:r>
    </w:p>
    <w:p w:rsidR="005917F9" w:rsidRDefault="005917F9" w:rsidP="005917F9">
      <w:pPr>
        <w:jc w:val="both"/>
        <w:rPr>
          <w:rFonts w:ascii="Verdana" w:hAnsi="Verdana"/>
          <w:sz w:val="20"/>
          <w:szCs w:val="20"/>
        </w:rPr>
      </w:pPr>
    </w:p>
    <w:p w:rsidR="005917F9" w:rsidRPr="00BE6656" w:rsidRDefault="005917F9" w:rsidP="005917F9">
      <w:pPr>
        <w:jc w:val="both"/>
        <w:rPr>
          <w:rFonts w:ascii="Verdana" w:hAnsi="Verdana"/>
          <w:sz w:val="20"/>
          <w:szCs w:val="20"/>
        </w:rPr>
      </w:pPr>
      <w:r w:rsidRPr="00BE6656">
        <w:rPr>
          <w:rFonts w:ascii="Verdana" w:hAnsi="Verdana"/>
          <w:sz w:val="20"/>
          <w:szCs w:val="20"/>
        </w:rPr>
        <w:t xml:space="preserve">Son pocos meses los que llevamos con este proyecto, pero </w:t>
      </w:r>
      <w:r w:rsidRPr="005917F9">
        <w:rPr>
          <w:rFonts w:ascii="Verdana" w:hAnsi="Verdana"/>
          <w:b/>
          <w:sz w:val="20"/>
          <w:szCs w:val="20"/>
        </w:rPr>
        <w:t>el primer paso ha sido reunirnos con todas las sedes y ver sus inquietudes y necesidades</w:t>
      </w:r>
      <w:r w:rsidRPr="00BE6656">
        <w:rPr>
          <w:rFonts w:ascii="Verdana" w:hAnsi="Verdana"/>
          <w:sz w:val="20"/>
          <w:szCs w:val="20"/>
        </w:rPr>
        <w:t xml:space="preserve">. Esto nos ha permitido </w:t>
      </w:r>
      <w:r w:rsidRPr="005917F9">
        <w:rPr>
          <w:rFonts w:ascii="Verdana" w:hAnsi="Verdana"/>
          <w:b/>
          <w:sz w:val="20"/>
          <w:szCs w:val="20"/>
        </w:rPr>
        <w:t>elaborar un proyecto bastante amplio que pueda dar mayor difusión y preparación a la Semana de Cine Espiritual y por tanto a la evangelización a través del cine con valores cristianos.</w:t>
      </w:r>
      <w:r w:rsidRPr="00BE6656">
        <w:rPr>
          <w:rFonts w:ascii="Verdana" w:hAnsi="Verdana"/>
          <w:sz w:val="20"/>
          <w:szCs w:val="20"/>
        </w:rPr>
        <w:t xml:space="preserve"> También nos ha permitido buscar los medios adecuados para hacer más sencilla y asequible la preparación para todas las sedes. Y como no, el objetivo principal de este departamento, que es apoyar y animar iniciativas en comunión para el diálogo con los adolescentes y jóvenes de nuestra sociedad.</w:t>
      </w:r>
    </w:p>
    <w:p w:rsidR="005917F9" w:rsidRDefault="005917F9" w:rsidP="005917F9">
      <w:pPr>
        <w:jc w:val="both"/>
        <w:rPr>
          <w:rFonts w:ascii="Verdana" w:hAnsi="Verdana"/>
          <w:sz w:val="20"/>
          <w:szCs w:val="20"/>
        </w:rPr>
      </w:pPr>
    </w:p>
    <w:p w:rsidR="005917F9" w:rsidRDefault="005917F9" w:rsidP="005917F9">
      <w:pPr>
        <w:jc w:val="both"/>
        <w:rPr>
          <w:rFonts w:ascii="Verdana" w:hAnsi="Verdana"/>
          <w:sz w:val="20"/>
          <w:szCs w:val="20"/>
        </w:rPr>
      </w:pPr>
      <w:r w:rsidRPr="00BE6656">
        <w:rPr>
          <w:rFonts w:ascii="Verdana" w:hAnsi="Verdana"/>
          <w:sz w:val="20"/>
          <w:szCs w:val="20"/>
        </w:rPr>
        <w:t xml:space="preserve">Algunos compromisos en los que ya estamos trabajando, es la configuración final de un </w:t>
      </w:r>
      <w:r w:rsidRPr="005917F9">
        <w:rPr>
          <w:rFonts w:ascii="Verdana" w:hAnsi="Verdana"/>
          <w:b/>
          <w:sz w:val="20"/>
          <w:szCs w:val="20"/>
        </w:rPr>
        <w:t>equipo de trabajo</w:t>
      </w:r>
      <w:r w:rsidRPr="00BE6656">
        <w:rPr>
          <w:rFonts w:ascii="Verdana" w:hAnsi="Verdana"/>
          <w:sz w:val="20"/>
          <w:szCs w:val="20"/>
        </w:rPr>
        <w:t xml:space="preserve">, donde estén representadas las diferentes realidades de la Semana de Cine Espiritual: juventud, medios de comunicación, enseñanza, SIGNIS, colegios, etc.. Este equipo empezará a trabajar ya, en este curso para </w:t>
      </w:r>
      <w:r w:rsidRPr="005917F9">
        <w:rPr>
          <w:rFonts w:ascii="Verdana" w:hAnsi="Verdana"/>
          <w:b/>
          <w:sz w:val="20"/>
          <w:szCs w:val="20"/>
        </w:rPr>
        <w:t>elaborar propuestas para la organización, desarrollo y ampliación de la Semana de Cine Espiritual, en la línea de promover el cine en valores espirituales</w:t>
      </w:r>
      <w:r w:rsidRPr="00BE6656">
        <w:rPr>
          <w:rFonts w:ascii="Verdana" w:hAnsi="Verdana"/>
          <w:sz w:val="20"/>
          <w:szCs w:val="20"/>
        </w:rPr>
        <w:t xml:space="preserve">, no sólo desde la coordinación de la semana de cine, sino también buscar modos de promover y ayudar a productores, distribuidores, actores, directores, etc., que intentan transmitir su fe en el campo cinematográfico. </w:t>
      </w:r>
    </w:p>
    <w:p w:rsidR="005917F9" w:rsidRPr="00BE6656" w:rsidRDefault="005917F9" w:rsidP="005917F9">
      <w:pPr>
        <w:jc w:val="both"/>
        <w:rPr>
          <w:rFonts w:ascii="Verdana" w:hAnsi="Verdana"/>
          <w:sz w:val="20"/>
          <w:szCs w:val="20"/>
        </w:rPr>
      </w:pPr>
    </w:p>
    <w:p w:rsidR="005917F9" w:rsidRDefault="005917F9" w:rsidP="005917F9">
      <w:pPr>
        <w:jc w:val="both"/>
        <w:rPr>
          <w:rFonts w:ascii="Verdana" w:hAnsi="Verdana"/>
          <w:sz w:val="20"/>
          <w:szCs w:val="20"/>
        </w:rPr>
      </w:pPr>
      <w:r w:rsidRPr="00BE6656">
        <w:rPr>
          <w:rFonts w:ascii="Verdana" w:hAnsi="Verdana"/>
          <w:sz w:val="20"/>
          <w:szCs w:val="20"/>
        </w:rPr>
        <w:t xml:space="preserve">A su vez, desde el Departamento de Pastoral de Juventud, junto con este equipo de trabajo, </w:t>
      </w:r>
      <w:r w:rsidRPr="005917F9">
        <w:rPr>
          <w:rFonts w:ascii="Verdana" w:hAnsi="Verdana"/>
          <w:b/>
          <w:sz w:val="20"/>
          <w:szCs w:val="20"/>
        </w:rPr>
        <w:t>se trabajará también en la creación de encuentros y escuelas formativas</w:t>
      </w:r>
      <w:r w:rsidRPr="00BE6656">
        <w:rPr>
          <w:rFonts w:ascii="Verdana" w:hAnsi="Verdana"/>
          <w:sz w:val="20"/>
          <w:szCs w:val="20"/>
        </w:rPr>
        <w:t xml:space="preserve"> para jóvenes con cierto talento y carisma, que quieren vivir y testimoniar su fe en el mundo de cine.</w:t>
      </w:r>
    </w:p>
    <w:p w:rsidR="005917F9" w:rsidRPr="00BE6656" w:rsidRDefault="005917F9" w:rsidP="005917F9">
      <w:pPr>
        <w:jc w:val="both"/>
        <w:rPr>
          <w:rFonts w:ascii="Verdana" w:hAnsi="Verdana"/>
          <w:sz w:val="20"/>
          <w:szCs w:val="20"/>
        </w:rPr>
      </w:pPr>
    </w:p>
    <w:p w:rsidR="005917F9" w:rsidRPr="005917F9" w:rsidRDefault="005917F9" w:rsidP="005917F9">
      <w:pPr>
        <w:jc w:val="both"/>
        <w:rPr>
          <w:rFonts w:ascii="Verdana" w:hAnsi="Verdana"/>
          <w:b/>
          <w:sz w:val="20"/>
          <w:szCs w:val="20"/>
        </w:rPr>
      </w:pPr>
      <w:r w:rsidRPr="00BE6656">
        <w:rPr>
          <w:rFonts w:ascii="Verdana" w:hAnsi="Verdana"/>
          <w:sz w:val="20"/>
          <w:szCs w:val="20"/>
        </w:rPr>
        <w:t xml:space="preserve">Nuestro deseo es </w:t>
      </w:r>
      <w:r w:rsidRPr="005917F9">
        <w:rPr>
          <w:rFonts w:ascii="Verdana" w:hAnsi="Verdana"/>
          <w:b/>
          <w:sz w:val="20"/>
          <w:szCs w:val="20"/>
        </w:rPr>
        <w:t>ayudar, acompañar y ofrecer medios</w:t>
      </w:r>
      <w:r w:rsidRPr="00BE6656">
        <w:rPr>
          <w:rFonts w:ascii="Verdana" w:hAnsi="Verdana"/>
          <w:sz w:val="20"/>
          <w:szCs w:val="20"/>
        </w:rPr>
        <w:t xml:space="preserve"> a los verdaderos organizadores de la Semana de Cine Espiritual, distribuidas en delegaciones de Juventud, Enseñanza, Medios de Comunicación, Escuelas Católicas, etc., que son al día de hoy más de </w:t>
      </w:r>
      <w:r w:rsidRPr="005917F9">
        <w:rPr>
          <w:rFonts w:ascii="Verdana" w:hAnsi="Verdana"/>
          <w:b/>
          <w:sz w:val="20"/>
          <w:szCs w:val="20"/>
        </w:rPr>
        <w:t>60 sedes, repartidas en 40 diócesis de toda España, que alcanzan a un total de 150.000 personas</w:t>
      </w:r>
      <w:r w:rsidRPr="00BE6656">
        <w:rPr>
          <w:rFonts w:ascii="Verdana" w:hAnsi="Verdana"/>
          <w:sz w:val="20"/>
          <w:szCs w:val="20"/>
        </w:rPr>
        <w:t xml:space="preserve"> entre niños, adolescentes, jóvenes y adultos, que participan en la sesiones abiertas. Nuestro deseo es </w:t>
      </w:r>
      <w:r w:rsidRPr="005917F9">
        <w:rPr>
          <w:rFonts w:ascii="Verdana" w:hAnsi="Verdana"/>
          <w:b/>
          <w:sz w:val="20"/>
          <w:szCs w:val="20"/>
        </w:rPr>
        <w:t>ser un signo de comunión, evangelización y diálogo en la cultura y sociedad de hoy en día y crear espacios que potencien y animen a los más jóvenes en los retos que la vida les proponga.</w:t>
      </w:r>
    </w:p>
    <w:p w:rsidR="005917F9" w:rsidRPr="00BE6656" w:rsidRDefault="005917F9" w:rsidP="005917F9">
      <w:pPr>
        <w:jc w:val="both"/>
        <w:rPr>
          <w:rFonts w:ascii="Verdana" w:hAnsi="Verdana"/>
          <w:sz w:val="20"/>
          <w:szCs w:val="20"/>
        </w:rPr>
      </w:pPr>
    </w:p>
    <w:p w:rsidR="005917F9" w:rsidRPr="00BE6656" w:rsidRDefault="005917F9" w:rsidP="005917F9">
      <w:pPr>
        <w:jc w:val="both"/>
        <w:rPr>
          <w:rFonts w:ascii="Verdana" w:hAnsi="Verdana"/>
          <w:sz w:val="20"/>
          <w:szCs w:val="20"/>
        </w:rPr>
      </w:pPr>
      <w:r w:rsidRPr="00BE6656">
        <w:rPr>
          <w:rFonts w:ascii="Verdana" w:hAnsi="Verdana"/>
          <w:sz w:val="20"/>
          <w:szCs w:val="20"/>
        </w:rPr>
        <w:t xml:space="preserve">Como ya decíamos el curso pasado, queremos despertar el </w:t>
      </w:r>
      <w:r w:rsidRPr="00BE6656">
        <w:rPr>
          <w:rFonts w:ascii="Verdana" w:hAnsi="Verdana"/>
          <w:i/>
          <w:sz w:val="20"/>
          <w:szCs w:val="20"/>
        </w:rPr>
        <w:t>ir más allá</w:t>
      </w:r>
      <w:r w:rsidRPr="00BE6656">
        <w:rPr>
          <w:rFonts w:ascii="Verdana" w:hAnsi="Verdana"/>
          <w:sz w:val="20"/>
          <w:szCs w:val="20"/>
        </w:rPr>
        <w:t xml:space="preserve"> de una simple mirada y ayudar a contemplar. Esto es lo que pretende esta XIIª Semana de Cine Espiritual a través de su lema “El sext</w:t>
      </w:r>
      <w:r>
        <w:rPr>
          <w:rFonts w:ascii="Verdana" w:hAnsi="Verdana"/>
          <w:sz w:val="20"/>
          <w:szCs w:val="20"/>
        </w:rPr>
        <w:t xml:space="preserve">o sentido, la mirada interior”. </w:t>
      </w:r>
    </w:p>
    <w:p w:rsidR="00522A3B" w:rsidRPr="005917F9" w:rsidRDefault="00522A3B" w:rsidP="00522A3B">
      <w:pPr>
        <w:rPr>
          <w:rFonts w:ascii="Verdana" w:hAnsi="Verdana"/>
        </w:rPr>
      </w:pPr>
    </w:p>
    <w:p w:rsidR="00522A3B" w:rsidRDefault="00522A3B" w:rsidP="00522A3B">
      <w:pPr>
        <w:rPr>
          <w:rFonts w:ascii="Verdana" w:hAnsi="Verdana"/>
          <w:lang w:val="es-ES"/>
        </w:rPr>
      </w:pPr>
    </w:p>
    <w:p w:rsidR="00522A3B" w:rsidRPr="00522A3B" w:rsidRDefault="00522A3B" w:rsidP="00522A3B">
      <w:pPr>
        <w:rPr>
          <w:rFonts w:ascii="Verdana" w:hAnsi="Verdana"/>
          <w:lang w:val="es-ES"/>
        </w:rPr>
      </w:pPr>
    </w:p>
    <w:sectPr w:rsidR="00522A3B" w:rsidRPr="00522A3B" w:rsidSect="00FF711F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928" w:right="1021" w:bottom="539" w:left="2160" w:header="35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D9A" w:rsidRDefault="00C56D9A">
      <w:r>
        <w:separator/>
      </w:r>
    </w:p>
  </w:endnote>
  <w:endnote w:type="continuationSeparator" w:id="0">
    <w:p w:rsidR="00C56D9A" w:rsidRDefault="00C56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1160" w:type="dxa"/>
      <w:tblInd w:w="-18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340"/>
      <w:gridCol w:w="7380"/>
      <w:gridCol w:w="1440"/>
    </w:tblGrid>
    <w:tr w:rsidR="00C56D9A">
      <w:trPr>
        <w:trHeight w:val="715"/>
      </w:trPr>
      <w:tc>
        <w:tcPr>
          <w:tcW w:w="2340" w:type="dxa"/>
          <w:vAlign w:val="center"/>
        </w:tcPr>
        <w:p w:rsidR="00C56D9A" w:rsidRPr="00796852" w:rsidRDefault="00C56D9A" w:rsidP="00796852">
          <w:pPr>
            <w:pStyle w:val="Piedepgina"/>
            <w:jc w:val="center"/>
            <w:rPr>
              <w:rFonts w:ascii="Arial" w:hAnsi="Arial" w:cs="Arial"/>
              <w:sz w:val="2"/>
              <w:szCs w:val="2"/>
            </w:rPr>
          </w:pPr>
          <w:smartTag w:uri="urn:schemas-microsoft-com:office:smarttags" w:element="PersonName">
            <w:r w:rsidRPr="002A604A">
              <w:rPr>
                <w:rFonts w:ascii="Arial" w:hAnsi="Arial" w:cs="Arial"/>
                <w:sz w:val="14"/>
                <w:szCs w:val="14"/>
              </w:rPr>
              <w:t>prensa@conferenciaepiscopal.es</w:t>
            </w:r>
          </w:smartTag>
          <w:r>
            <w:rPr>
              <w:rFonts w:ascii="Arial" w:hAnsi="Arial" w:cs="Arial"/>
              <w:sz w:val="14"/>
              <w:szCs w:val="14"/>
            </w:rPr>
            <w:br/>
          </w:r>
        </w:p>
        <w:p w:rsidR="00C56D9A" w:rsidRPr="00201EFA" w:rsidRDefault="00C56D9A" w:rsidP="00796852">
          <w:pPr>
            <w:pStyle w:val="Piedepgina"/>
            <w:jc w:val="center"/>
            <w:rPr>
              <w:rFonts w:ascii="Arial" w:hAnsi="Arial" w:cs="Arial"/>
              <w:sz w:val="14"/>
              <w:szCs w:val="14"/>
            </w:rPr>
          </w:pPr>
          <w:r w:rsidRPr="002A604A">
            <w:rPr>
              <w:rFonts w:ascii="Arial" w:hAnsi="Arial" w:cs="Arial"/>
              <w:sz w:val="16"/>
              <w:szCs w:val="16"/>
            </w:rPr>
            <w:t xml:space="preserve">pág. </w:t>
          </w:r>
          <w:r w:rsidRPr="002A604A">
            <w:rPr>
              <w:rStyle w:val="Nmerodepgina"/>
              <w:rFonts w:ascii="Arial" w:hAnsi="Arial" w:cs="Arial"/>
              <w:sz w:val="16"/>
              <w:szCs w:val="16"/>
            </w:rPr>
            <w:fldChar w:fldCharType="begin"/>
          </w:r>
          <w:r w:rsidRPr="002A604A">
            <w:rPr>
              <w:rStyle w:val="Nmerodepgina"/>
              <w:rFonts w:ascii="Arial" w:hAnsi="Arial" w:cs="Arial"/>
              <w:sz w:val="16"/>
              <w:szCs w:val="16"/>
            </w:rPr>
            <w:instrText xml:space="preserve"> PAGE </w:instrText>
          </w:r>
          <w:r w:rsidRPr="002A604A">
            <w:rPr>
              <w:rStyle w:val="Nmerodepgina"/>
              <w:rFonts w:ascii="Arial" w:hAnsi="Arial" w:cs="Arial"/>
              <w:sz w:val="16"/>
              <w:szCs w:val="16"/>
            </w:rPr>
            <w:fldChar w:fldCharType="separate"/>
          </w:r>
          <w:r w:rsidR="005B77CA">
            <w:rPr>
              <w:rStyle w:val="Nmerodepgina"/>
              <w:rFonts w:ascii="Arial" w:hAnsi="Arial" w:cs="Arial"/>
              <w:noProof/>
              <w:sz w:val="16"/>
              <w:szCs w:val="16"/>
            </w:rPr>
            <w:t>1</w:t>
          </w:r>
          <w:r w:rsidRPr="002A604A">
            <w:rPr>
              <w:rStyle w:val="Nmerodepgina"/>
              <w:rFonts w:ascii="Arial" w:hAnsi="Arial" w:cs="Arial"/>
              <w:sz w:val="16"/>
              <w:szCs w:val="16"/>
            </w:rPr>
            <w:fldChar w:fldCharType="end"/>
          </w:r>
          <w:r w:rsidRPr="002A604A">
            <w:rPr>
              <w:rStyle w:val="Nmerodepgina"/>
              <w:rFonts w:ascii="Arial" w:hAnsi="Arial" w:cs="Arial"/>
              <w:sz w:val="16"/>
              <w:szCs w:val="16"/>
            </w:rPr>
            <w:t xml:space="preserve"> de </w:t>
          </w:r>
          <w:r w:rsidRPr="002A604A">
            <w:rPr>
              <w:rStyle w:val="Nmerodepgina"/>
              <w:rFonts w:ascii="Arial" w:hAnsi="Arial" w:cs="Arial"/>
              <w:sz w:val="16"/>
              <w:szCs w:val="16"/>
            </w:rPr>
            <w:fldChar w:fldCharType="begin"/>
          </w:r>
          <w:r w:rsidRPr="002A604A">
            <w:rPr>
              <w:rStyle w:val="Nmerodepgina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2A604A">
            <w:rPr>
              <w:rStyle w:val="Nmerodepgina"/>
              <w:rFonts w:ascii="Arial" w:hAnsi="Arial" w:cs="Arial"/>
              <w:sz w:val="16"/>
              <w:szCs w:val="16"/>
            </w:rPr>
            <w:fldChar w:fldCharType="separate"/>
          </w:r>
          <w:r w:rsidR="005B77CA">
            <w:rPr>
              <w:rStyle w:val="Nmerodepgina"/>
              <w:rFonts w:ascii="Arial" w:hAnsi="Arial" w:cs="Arial"/>
              <w:noProof/>
              <w:sz w:val="16"/>
              <w:szCs w:val="16"/>
            </w:rPr>
            <w:t>1</w:t>
          </w:r>
          <w:r w:rsidRPr="002A604A">
            <w:rPr>
              <w:rStyle w:val="Nmerodepgina"/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7380" w:type="dxa"/>
          <w:tcBorders>
            <w:right w:val="single" w:sz="4" w:space="0" w:color="auto"/>
          </w:tcBorders>
          <w:vAlign w:val="center"/>
        </w:tcPr>
        <w:p w:rsidR="00C56D9A" w:rsidRPr="00201EFA" w:rsidRDefault="00C56D9A" w:rsidP="00BD71E5">
          <w:pPr>
            <w:pStyle w:val="Piedepgina"/>
            <w:tabs>
              <w:tab w:val="clear" w:pos="4252"/>
              <w:tab w:val="center" w:pos="2412"/>
            </w:tabs>
            <w:ind w:left="-1800"/>
            <w:jc w:val="center"/>
            <w:rPr>
              <w:rFonts w:ascii="Verdana" w:hAnsi="Verdana" w:cs="Tahoma"/>
              <w:b/>
              <w:sz w:val="22"/>
              <w:szCs w:val="22"/>
            </w:rPr>
          </w:pPr>
          <w:r>
            <w:rPr>
              <w:rFonts w:ascii="Verdana" w:hAnsi="Verdana" w:cs="Tahoma"/>
              <w:b/>
              <w:sz w:val="22"/>
              <w:szCs w:val="22"/>
            </w:rPr>
            <w:tab/>
          </w:r>
          <w:r w:rsidRPr="00201EFA">
            <w:rPr>
              <w:rFonts w:ascii="Verdana" w:hAnsi="Verdana" w:cs="Tahoma"/>
              <w:b/>
              <w:sz w:val="22"/>
              <w:szCs w:val="22"/>
            </w:rPr>
            <w:t>www.conferenciaepiscopal.es</w:t>
          </w:r>
        </w:p>
      </w:tc>
      <w:tc>
        <w:tcPr>
          <w:tcW w:w="1440" w:type="dxa"/>
          <w:tcBorders>
            <w:left w:val="single" w:sz="4" w:space="0" w:color="auto"/>
          </w:tcBorders>
          <w:vAlign w:val="center"/>
        </w:tcPr>
        <w:p w:rsidR="00C56D9A" w:rsidRPr="00201EFA" w:rsidRDefault="00C56D9A" w:rsidP="00201EFA">
          <w:pPr>
            <w:pStyle w:val="Piedepgina"/>
            <w:rPr>
              <w:rFonts w:ascii="Arial" w:hAnsi="Arial" w:cs="Arial"/>
              <w:sz w:val="14"/>
              <w:szCs w:val="14"/>
            </w:rPr>
          </w:pPr>
          <w:r w:rsidRPr="00201EFA">
            <w:rPr>
              <w:rFonts w:ascii="Arial" w:hAnsi="Arial" w:cs="Arial"/>
              <w:sz w:val="14"/>
              <w:szCs w:val="14"/>
            </w:rPr>
            <w:t>C/ Añastro, 1</w:t>
          </w:r>
          <w:r w:rsidRPr="00201EFA">
            <w:rPr>
              <w:rFonts w:ascii="Arial" w:hAnsi="Arial" w:cs="Arial"/>
              <w:sz w:val="14"/>
              <w:szCs w:val="14"/>
            </w:rPr>
            <w:br/>
            <w:t>28033 MADRID</w:t>
          </w:r>
        </w:p>
        <w:p w:rsidR="00C56D9A" w:rsidRDefault="00C56D9A" w:rsidP="00F40A83">
          <w:pPr>
            <w:pStyle w:val="Piedepgina"/>
            <w:ind w:right="-108"/>
          </w:pPr>
          <w:r w:rsidRPr="00201EFA">
            <w:rPr>
              <w:rFonts w:ascii="Arial" w:hAnsi="Arial" w:cs="Arial"/>
              <w:sz w:val="14"/>
              <w:szCs w:val="14"/>
            </w:rPr>
            <w:t>Tel.: 913 439 600</w:t>
          </w:r>
          <w:r w:rsidRPr="00201EFA">
            <w:rPr>
              <w:rFonts w:ascii="Arial" w:hAnsi="Arial" w:cs="Arial"/>
              <w:sz w:val="14"/>
              <w:szCs w:val="14"/>
            </w:rPr>
            <w:br/>
            <w:t>Fax: 913 439 602</w:t>
          </w:r>
        </w:p>
      </w:tc>
    </w:tr>
  </w:tbl>
  <w:p w:rsidR="00C56D9A" w:rsidRPr="007C65A2" w:rsidRDefault="00C56D9A" w:rsidP="007C65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D9A" w:rsidRDefault="00C56D9A">
      <w:r>
        <w:separator/>
      </w:r>
    </w:p>
  </w:footnote>
  <w:footnote w:type="continuationSeparator" w:id="0">
    <w:p w:rsidR="00C56D9A" w:rsidRDefault="00C56D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D9A" w:rsidRDefault="005B77CA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1" type="#_x0000_t136" style="position:absolute;margin-left:0;margin-top:0;width:810pt;height:45pt;rotation:315;z-index:-251659264;mso-position-horizontal:center;mso-position-horizontal-relative:margin;mso-position-vertical:center;mso-position-vertical-relative:margin" o:allowincell="f" fillcolor="fuchsia" stroked="f">
          <v:fill opacity=".5"/>
          <v:textpath style="font-family:&quot;Zaleski&quot;;font-size:35pt" string="Asamblea Plenaria de la CE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D9A" w:rsidRDefault="00C56D9A" w:rsidP="00CC47E3">
    <w:pPr>
      <w:pStyle w:val="Encabezado"/>
      <w:tabs>
        <w:tab w:val="clear" w:pos="4252"/>
        <w:tab w:val="clear" w:pos="8504"/>
        <w:tab w:val="right" w:pos="9360"/>
      </w:tabs>
      <w:spacing w:line="240" w:lineRule="exact"/>
      <w:ind w:right="-720"/>
      <w:jc w:val="right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-972185</wp:posOffset>
          </wp:positionH>
          <wp:positionV relativeFrom="paragraph">
            <wp:posOffset>-34925</wp:posOffset>
          </wp:positionV>
          <wp:extent cx="2049780" cy="918210"/>
          <wp:effectExtent l="19050" t="0" r="7620" b="0"/>
          <wp:wrapNone/>
          <wp:docPr id="13" name="Imagen 13" descr="LOGO=CEEcolor=57x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=CEEcolor=57x26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8000"/>
                  </a:blip>
                  <a:srcRect b="2032"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918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56D9A" w:rsidRPr="00FF711F" w:rsidRDefault="00C56D9A" w:rsidP="00FF711F">
    <w:pPr>
      <w:pStyle w:val="Encabezado"/>
      <w:tabs>
        <w:tab w:val="clear" w:pos="4252"/>
        <w:tab w:val="clear" w:pos="8504"/>
        <w:tab w:val="right" w:pos="8640"/>
      </w:tabs>
      <w:spacing w:line="240" w:lineRule="exact"/>
      <w:ind w:right="85"/>
      <w:jc w:val="right"/>
      <w:rPr>
        <w:color w:val="FFFFFF"/>
        <w:sz w:val="10"/>
        <w:szCs w:val="1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3771900</wp:posOffset>
              </wp:positionH>
              <wp:positionV relativeFrom="paragraph">
                <wp:posOffset>257175</wp:posOffset>
              </wp:positionV>
              <wp:extent cx="1828800" cy="245110"/>
              <wp:effectExtent l="0" t="0" r="0" b="2540"/>
              <wp:wrapNone/>
              <wp:docPr id="1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24511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4" o:spid="_x0000_s1026" style="position:absolute;margin-left:297pt;margin-top:20.25pt;width:2in;height:19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" fillcolor="#969696" stroked="f"/>
          </w:pict>
        </mc:Fallback>
      </mc:AlternateContent>
    </w:r>
    <w:r>
      <w:br/>
    </w:r>
    <w:r>
      <w:rPr>
        <w:sz w:val="10"/>
        <w:szCs w:val="10"/>
      </w:rPr>
      <w:br/>
    </w:r>
    <w:r w:rsidRPr="00FF711F">
      <w:rPr>
        <w:color w:val="FFFFFF"/>
        <w:sz w:val="10"/>
        <w:szCs w:val="10"/>
      </w:rPr>
      <w:t xml:space="preserve">        </w:t>
    </w:r>
    <w:r w:rsidRPr="00FF711F">
      <w:rPr>
        <w:rFonts w:ascii="Verdana" w:hAnsi="Verdana"/>
        <w:smallCaps/>
        <w:color w:val="FFFFFF"/>
        <w:sz w:val="22"/>
        <w:szCs w:val="22"/>
      </w:rPr>
      <w:t xml:space="preserve">Oficina de Información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D9A" w:rsidRDefault="005B77CA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0" type="#_x0000_t136" style="position:absolute;margin-left:0;margin-top:0;width:810pt;height:45pt;rotation:315;z-index:-251660288;mso-position-horizontal:center;mso-position-horizontal-relative:margin;mso-position-vertical:center;mso-position-vertical-relative:margin" o:allowincell="f" fillcolor="fuchsia" stroked="f">
          <v:fill opacity=".5"/>
          <v:textpath style="font-family:&quot;Zaleski&quot;;font-size:35pt" string="Asamblea Plenaria de la CE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2pt;height:9.2pt" o:bullet="t">
        <v:imagedata r:id="rId1" o:title="BD14755_"/>
      </v:shape>
    </w:pict>
  </w:numPicBullet>
  <w:abstractNum w:abstractNumId="0">
    <w:nsid w:val="04CB0AA7"/>
    <w:multiLevelType w:val="hybridMultilevel"/>
    <w:tmpl w:val="957C3778"/>
    <w:lvl w:ilvl="0" w:tplc="F8A472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FA5883"/>
    <w:multiLevelType w:val="hybridMultilevel"/>
    <w:tmpl w:val="E7C8745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130F09"/>
    <w:multiLevelType w:val="hybridMultilevel"/>
    <w:tmpl w:val="FDBEE4AC"/>
    <w:lvl w:ilvl="0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nsid w:val="2FA50DB9"/>
    <w:multiLevelType w:val="hybridMultilevel"/>
    <w:tmpl w:val="B9DE03D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3D428C"/>
    <w:multiLevelType w:val="hybridMultilevel"/>
    <w:tmpl w:val="7AE2C5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4976BA"/>
    <w:multiLevelType w:val="hybridMultilevel"/>
    <w:tmpl w:val="F9943E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5F4360"/>
    <w:multiLevelType w:val="hybridMultilevel"/>
    <w:tmpl w:val="DAFECC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8632B5"/>
    <w:multiLevelType w:val="hybridMultilevel"/>
    <w:tmpl w:val="8ABCCFAC"/>
    <w:lvl w:ilvl="0" w:tplc="410E12C6"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8">
    <w:nsid w:val="3B9A4FA0"/>
    <w:multiLevelType w:val="multilevel"/>
    <w:tmpl w:val="DEEC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7B0A69"/>
    <w:multiLevelType w:val="hybridMultilevel"/>
    <w:tmpl w:val="1468401A"/>
    <w:lvl w:ilvl="0" w:tplc="A6A0E51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B422B5"/>
    <w:multiLevelType w:val="multilevel"/>
    <w:tmpl w:val="726AB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06406B"/>
    <w:multiLevelType w:val="hybridMultilevel"/>
    <w:tmpl w:val="EA78C2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267535"/>
    <w:multiLevelType w:val="hybridMultilevel"/>
    <w:tmpl w:val="7F78B8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CD37C1"/>
    <w:multiLevelType w:val="hybridMultilevel"/>
    <w:tmpl w:val="57DC21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D5003D6"/>
    <w:multiLevelType w:val="hybridMultilevel"/>
    <w:tmpl w:val="8CFE81CA"/>
    <w:lvl w:ilvl="0" w:tplc="0C0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CE1F19"/>
    <w:multiLevelType w:val="hybridMultilevel"/>
    <w:tmpl w:val="E82437DA"/>
    <w:lvl w:ilvl="0" w:tplc="A728161A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38004B"/>
    <w:multiLevelType w:val="hybridMultilevel"/>
    <w:tmpl w:val="5D7236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A7B2434"/>
    <w:multiLevelType w:val="multilevel"/>
    <w:tmpl w:val="0D585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3B5AC4"/>
    <w:multiLevelType w:val="hybridMultilevel"/>
    <w:tmpl w:val="C554C0F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FB808CE"/>
    <w:multiLevelType w:val="hybridMultilevel"/>
    <w:tmpl w:val="E812B6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1"/>
  </w:num>
  <w:num w:numId="5">
    <w:abstractNumId w:val="5"/>
  </w:num>
  <w:num w:numId="6">
    <w:abstractNumId w:val="19"/>
  </w:num>
  <w:num w:numId="7">
    <w:abstractNumId w:val="4"/>
  </w:num>
  <w:num w:numId="8">
    <w:abstractNumId w:val="18"/>
  </w:num>
  <w:num w:numId="9">
    <w:abstractNumId w:val="16"/>
  </w:num>
  <w:num w:numId="10">
    <w:abstractNumId w:val="11"/>
  </w:num>
  <w:num w:numId="11">
    <w:abstractNumId w:val="3"/>
  </w:num>
  <w:num w:numId="12">
    <w:abstractNumId w:val="8"/>
  </w:num>
  <w:num w:numId="13">
    <w:abstractNumId w:val="17"/>
  </w:num>
  <w:num w:numId="14">
    <w:abstractNumId w:val="10"/>
  </w:num>
  <w:num w:numId="15">
    <w:abstractNumId w:val="6"/>
  </w:num>
  <w:num w:numId="16">
    <w:abstractNumId w:val="9"/>
  </w:num>
  <w:num w:numId="17">
    <w:abstractNumId w:val="7"/>
  </w:num>
  <w:num w:numId="18">
    <w:abstractNumId w:val="2"/>
  </w:num>
  <w:num w:numId="19">
    <w:abstractNumId w:val="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2">
      <o:colormenu v:ext="edit" fillcolor="silver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7E8"/>
    <w:rsid w:val="000706FE"/>
    <w:rsid w:val="000A498B"/>
    <w:rsid w:val="000A6AC5"/>
    <w:rsid w:val="000C35B1"/>
    <w:rsid w:val="000C4644"/>
    <w:rsid w:val="000E31B1"/>
    <w:rsid w:val="0010136F"/>
    <w:rsid w:val="00101CA2"/>
    <w:rsid w:val="0010508E"/>
    <w:rsid w:val="001172F7"/>
    <w:rsid w:val="001260DA"/>
    <w:rsid w:val="00155B1F"/>
    <w:rsid w:val="00181982"/>
    <w:rsid w:val="001B25C1"/>
    <w:rsid w:val="001B78F9"/>
    <w:rsid w:val="001C555A"/>
    <w:rsid w:val="001E4C19"/>
    <w:rsid w:val="0020083C"/>
    <w:rsid w:val="00201EFA"/>
    <w:rsid w:val="002133FD"/>
    <w:rsid w:val="00216020"/>
    <w:rsid w:val="002541CD"/>
    <w:rsid w:val="002A604A"/>
    <w:rsid w:val="00370A2D"/>
    <w:rsid w:val="00394E98"/>
    <w:rsid w:val="003C6E94"/>
    <w:rsid w:val="003E1834"/>
    <w:rsid w:val="00451C95"/>
    <w:rsid w:val="0045739F"/>
    <w:rsid w:val="00457AD6"/>
    <w:rsid w:val="00466132"/>
    <w:rsid w:val="00472E0F"/>
    <w:rsid w:val="00474433"/>
    <w:rsid w:val="004D09BA"/>
    <w:rsid w:val="004D76BC"/>
    <w:rsid w:val="00522A3B"/>
    <w:rsid w:val="005306A9"/>
    <w:rsid w:val="005479D6"/>
    <w:rsid w:val="005917F9"/>
    <w:rsid w:val="00594BC6"/>
    <w:rsid w:val="00595826"/>
    <w:rsid w:val="005B6C2F"/>
    <w:rsid w:val="005B77CA"/>
    <w:rsid w:val="005C77E6"/>
    <w:rsid w:val="005D29BC"/>
    <w:rsid w:val="00606F00"/>
    <w:rsid w:val="006145CE"/>
    <w:rsid w:val="00655836"/>
    <w:rsid w:val="00693228"/>
    <w:rsid w:val="006A6D15"/>
    <w:rsid w:val="006B2EE2"/>
    <w:rsid w:val="006C28A7"/>
    <w:rsid w:val="0072302E"/>
    <w:rsid w:val="007264B6"/>
    <w:rsid w:val="00745AFA"/>
    <w:rsid w:val="00745D8E"/>
    <w:rsid w:val="007502AE"/>
    <w:rsid w:val="00753019"/>
    <w:rsid w:val="00760CA6"/>
    <w:rsid w:val="00764E13"/>
    <w:rsid w:val="00787C1E"/>
    <w:rsid w:val="007923FB"/>
    <w:rsid w:val="00796852"/>
    <w:rsid w:val="00796EB1"/>
    <w:rsid w:val="007B1A6C"/>
    <w:rsid w:val="007B51F3"/>
    <w:rsid w:val="007C65A2"/>
    <w:rsid w:val="007E238B"/>
    <w:rsid w:val="00803439"/>
    <w:rsid w:val="00855909"/>
    <w:rsid w:val="00873D17"/>
    <w:rsid w:val="00880667"/>
    <w:rsid w:val="008E7345"/>
    <w:rsid w:val="008E7572"/>
    <w:rsid w:val="0090223A"/>
    <w:rsid w:val="0091271A"/>
    <w:rsid w:val="00921F5A"/>
    <w:rsid w:val="00953A90"/>
    <w:rsid w:val="00962933"/>
    <w:rsid w:val="0096306C"/>
    <w:rsid w:val="00967EE5"/>
    <w:rsid w:val="009802C2"/>
    <w:rsid w:val="0099182E"/>
    <w:rsid w:val="009C0993"/>
    <w:rsid w:val="009C7469"/>
    <w:rsid w:val="009E5DAD"/>
    <w:rsid w:val="009E64ED"/>
    <w:rsid w:val="00A12F77"/>
    <w:rsid w:val="00A130D5"/>
    <w:rsid w:val="00A52AF7"/>
    <w:rsid w:val="00A6399D"/>
    <w:rsid w:val="00A803A2"/>
    <w:rsid w:val="00AC7C4D"/>
    <w:rsid w:val="00AC7FD4"/>
    <w:rsid w:val="00AD1968"/>
    <w:rsid w:val="00AD2573"/>
    <w:rsid w:val="00AE28F5"/>
    <w:rsid w:val="00B00B70"/>
    <w:rsid w:val="00B17473"/>
    <w:rsid w:val="00B17988"/>
    <w:rsid w:val="00B25235"/>
    <w:rsid w:val="00B53F30"/>
    <w:rsid w:val="00B70BD9"/>
    <w:rsid w:val="00B8408F"/>
    <w:rsid w:val="00BD71E5"/>
    <w:rsid w:val="00BE31CE"/>
    <w:rsid w:val="00C111BB"/>
    <w:rsid w:val="00C16E4A"/>
    <w:rsid w:val="00C24A54"/>
    <w:rsid w:val="00C32D51"/>
    <w:rsid w:val="00C36289"/>
    <w:rsid w:val="00C5560B"/>
    <w:rsid w:val="00C567B5"/>
    <w:rsid w:val="00C56D9A"/>
    <w:rsid w:val="00C6377A"/>
    <w:rsid w:val="00C756AF"/>
    <w:rsid w:val="00C902D7"/>
    <w:rsid w:val="00C92A90"/>
    <w:rsid w:val="00CA3EB0"/>
    <w:rsid w:val="00CC47E3"/>
    <w:rsid w:val="00CE5ED1"/>
    <w:rsid w:val="00D92F04"/>
    <w:rsid w:val="00D96798"/>
    <w:rsid w:val="00DA0292"/>
    <w:rsid w:val="00DA6B31"/>
    <w:rsid w:val="00DB7257"/>
    <w:rsid w:val="00DF37E8"/>
    <w:rsid w:val="00E2424E"/>
    <w:rsid w:val="00E3326A"/>
    <w:rsid w:val="00E601C4"/>
    <w:rsid w:val="00E6729E"/>
    <w:rsid w:val="00E9071F"/>
    <w:rsid w:val="00EA3331"/>
    <w:rsid w:val="00EF691F"/>
    <w:rsid w:val="00F40A83"/>
    <w:rsid w:val="00F764F6"/>
    <w:rsid w:val="00F83E11"/>
    <w:rsid w:val="00FA451C"/>
    <w:rsid w:val="00FB6EAD"/>
    <w:rsid w:val="00FC03B8"/>
    <w:rsid w:val="00FC68F7"/>
    <w:rsid w:val="00FD165C"/>
    <w:rsid w:val="00FD1D5E"/>
    <w:rsid w:val="00FE49AB"/>
    <w:rsid w:val="00FF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2">
      <o:colormenu v:ext="edit" fillcolor="silver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67B5"/>
    <w:rPr>
      <w:sz w:val="24"/>
      <w:szCs w:val="24"/>
      <w:lang w:val="it-IT" w:eastAsia="it-IT"/>
    </w:rPr>
  </w:style>
  <w:style w:type="paragraph" w:styleId="Ttulo1">
    <w:name w:val="heading 1"/>
    <w:basedOn w:val="Normal"/>
    <w:next w:val="Normal"/>
    <w:qFormat/>
    <w:rsid w:val="00B8408F"/>
    <w:pPr>
      <w:keepNext/>
      <w:jc w:val="center"/>
      <w:outlineLvl w:val="0"/>
    </w:pPr>
    <w:rPr>
      <w:rFonts w:ascii="Arial" w:hAnsi="Arial" w:cs="Arial"/>
      <w:b/>
      <w:bCs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F37E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F37E8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C6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B53F3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760CA6"/>
    <w:rPr>
      <w:color w:val="0000FF"/>
      <w:u w:val="single"/>
    </w:rPr>
  </w:style>
  <w:style w:type="character" w:styleId="Nmerodepgina">
    <w:name w:val="page number"/>
    <w:basedOn w:val="Fuentedeprrafopredeter"/>
    <w:rsid w:val="002A604A"/>
  </w:style>
  <w:style w:type="paragraph" w:styleId="NormalWeb">
    <w:name w:val="Normal (Web)"/>
    <w:basedOn w:val="Normal"/>
    <w:rsid w:val="00CC47E3"/>
    <w:pPr>
      <w:spacing w:before="100" w:beforeAutospacing="1" w:after="100" w:afterAutospacing="1"/>
    </w:pPr>
    <w:rPr>
      <w:lang w:val="es-ES" w:eastAsia="es-ES"/>
    </w:rPr>
  </w:style>
  <w:style w:type="character" w:styleId="nfasis">
    <w:name w:val="Emphasis"/>
    <w:basedOn w:val="Fuentedeprrafopredeter"/>
    <w:qFormat/>
    <w:rsid w:val="00CC47E3"/>
    <w:rPr>
      <w:i/>
      <w:iCs/>
    </w:rPr>
  </w:style>
  <w:style w:type="character" w:styleId="Textoennegrita">
    <w:name w:val="Strong"/>
    <w:basedOn w:val="Fuentedeprrafopredeter"/>
    <w:uiPriority w:val="22"/>
    <w:qFormat/>
    <w:rsid w:val="00CC47E3"/>
    <w:rPr>
      <w:b/>
      <w:bCs/>
    </w:rPr>
  </w:style>
  <w:style w:type="paragraph" w:styleId="Textoindependiente">
    <w:name w:val="Body Text"/>
    <w:basedOn w:val="Normal"/>
    <w:rsid w:val="00AC7C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color w:val="333333"/>
      <w:sz w:val="22"/>
      <w:szCs w:val="22"/>
      <w:lang w:val="es-ES_tradnl" w:eastAsia="es-ES"/>
    </w:rPr>
  </w:style>
  <w:style w:type="paragraph" w:styleId="Mapadeldocumento">
    <w:name w:val="Document Map"/>
    <w:basedOn w:val="Normal"/>
    <w:semiHidden/>
    <w:rsid w:val="00E9071F"/>
    <w:pPr>
      <w:shd w:val="clear" w:color="auto" w:fill="000080"/>
    </w:pPr>
    <w:rPr>
      <w:rFonts w:ascii="Tahoma" w:hAnsi="Tahoma" w:cs="Tahoma"/>
    </w:rPr>
  </w:style>
  <w:style w:type="paragraph" w:customStyle="1" w:styleId="Normal1">
    <w:name w:val="Normal1"/>
    <w:basedOn w:val="Normal"/>
    <w:rsid w:val="004D09BA"/>
    <w:rPr>
      <w:lang w:val="es-ES" w:eastAsia="es-ES"/>
    </w:rPr>
  </w:style>
  <w:style w:type="character" w:customStyle="1" w:styleId="apple-converted-space">
    <w:name w:val="apple-converted-space"/>
    <w:basedOn w:val="Fuentedeprrafopredeter"/>
    <w:rsid w:val="00FD1D5E"/>
  </w:style>
  <w:style w:type="paragraph" w:styleId="Prrafodelista">
    <w:name w:val="List Paragraph"/>
    <w:basedOn w:val="Normal"/>
    <w:uiPriority w:val="34"/>
    <w:qFormat/>
    <w:rsid w:val="00C556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67B5"/>
    <w:rPr>
      <w:sz w:val="24"/>
      <w:szCs w:val="24"/>
      <w:lang w:val="it-IT" w:eastAsia="it-IT"/>
    </w:rPr>
  </w:style>
  <w:style w:type="paragraph" w:styleId="Ttulo1">
    <w:name w:val="heading 1"/>
    <w:basedOn w:val="Normal"/>
    <w:next w:val="Normal"/>
    <w:qFormat/>
    <w:rsid w:val="00B8408F"/>
    <w:pPr>
      <w:keepNext/>
      <w:jc w:val="center"/>
      <w:outlineLvl w:val="0"/>
    </w:pPr>
    <w:rPr>
      <w:rFonts w:ascii="Arial" w:hAnsi="Arial" w:cs="Arial"/>
      <w:b/>
      <w:bCs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F37E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F37E8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C6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B53F3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760CA6"/>
    <w:rPr>
      <w:color w:val="0000FF"/>
      <w:u w:val="single"/>
    </w:rPr>
  </w:style>
  <w:style w:type="character" w:styleId="Nmerodepgina">
    <w:name w:val="page number"/>
    <w:basedOn w:val="Fuentedeprrafopredeter"/>
    <w:rsid w:val="002A604A"/>
  </w:style>
  <w:style w:type="paragraph" w:styleId="NormalWeb">
    <w:name w:val="Normal (Web)"/>
    <w:basedOn w:val="Normal"/>
    <w:rsid w:val="00CC47E3"/>
    <w:pPr>
      <w:spacing w:before="100" w:beforeAutospacing="1" w:after="100" w:afterAutospacing="1"/>
    </w:pPr>
    <w:rPr>
      <w:lang w:val="es-ES" w:eastAsia="es-ES"/>
    </w:rPr>
  </w:style>
  <w:style w:type="character" w:styleId="nfasis">
    <w:name w:val="Emphasis"/>
    <w:basedOn w:val="Fuentedeprrafopredeter"/>
    <w:qFormat/>
    <w:rsid w:val="00CC47E3"/>
    <w:rPr>
      <w:i/>
      <w:iCs/>
    </w:rPr>
  </w:style>
  <w:style w:type="character" w:styleId="Textoennegrita">
    <w:name w:val="Strong"/>
    <w:basedOn w:val="Fuentedeprrafopredeter"/>
    <w:uiPriority w:val="22"/>
    <w:qFormat/>
    <w:rsid w:val="00CC47E3"/>
    <w:rPr>
      <w:b/>
      <w:bCs/>
    </w:rPr>
  </w:style>
  <w:style w:type="paragraph" w:styleId="Textoindependiente">
    <w:name w:val="Body Text"/>
    <w:basedOn w:val="Normal"/>
    <w:rsid w:val="00AC7C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color w:val="333333"/>
      <w:sz w:val="22"/>
      <w:szCs w:val="22"/>
      <w:lang w:val="es-ES_tradnl" w:eastAsia="es-ES"/>
    </w:rPr>
  </w:style>
  <w:style w:type="paragraph" w:styleId="Mapadeldocumento">
    <w:name w:val="Document Map"/>
    <w:basedOn w:val="Normal"/>
    <w:semiHidden/>
    <w:rsid w:val="00E9071F"/>
    <w:pPr>
      <w:shd w:val="clear" w:color="auto" w:fill="000080"/>
    </w:pPr>
    <w:rPr>
      <w:rFonts w:ascii="Tahoma" w:hAnsi="Tahoma" w:cs="Tahoma"/>
    </w:rPr>
  </w:style>
  <w:style w:type="paragraph" w:customStyle="1" w:styleId="Normal1">
    <w:name w:val="Normal1"/>
    <w:basedOn w:val="Normal"/>
    <w:rsid w:val="004D09BA"/>
    <w:rPr>
      <w:lang w:val="es-ES" w:eastAsia="es-ES"/>
    </w:rPr>
  </w:style>
  <w:style w:type="character" w:customStyle="1" w:styleId="apple-converted-space">
    <w:name w:val="apple-converted-space"/>
    <w:basedOn w:val="Fuentedeprrafopredeter"/>
    <w:rsid w:val="00FD1D5E"/>
  </w:style>
  <w:style w:type="paragraph" w:styleId="Prrafodelista">
    <w:name w:val="List Paragraph"/>
    <w:basedOn w:val="Normal"/>
    <w:uiPriority w:val="34"/>
    <w:qFormat/>
    <w:rsid w:val="00C55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640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459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Según la división territorial de la Iglesia Católica, las diócesis de una determinada Conferencia Episcopal se agrupan en Provincias Eclesiásticas, a cuyo frente hay una archidiócesis metropolitana</vt:lpstr>
    </vt:vector>
  </TitlesOfParts>
  <Company>.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Según la división territorial de la Iglesia Católica, las diócesis de una determinada Conferencia Episcopal se agrupan en Provincias Eclesiásticas, a cuyo frente hay una archidiócesis metropolitana</dc:title>
  <dc:creator>.</dc:creator>
  <cp:lastModifiedBy>Mª Carmen Ramírez</cp:lastModifiedBy>
  <cp:revision>6</cp:revision>
  <cp:lastPrinted>2015-10-29T13:33:00Z</cp:lastPrinted>
  <dcterms:created xsi:type="dcterms:W3CDTF">2015-10-29T12:43:00Z</dcterms:created>
  <dcterms:modified xsi:type="dcterms:W3CDTF">2015-10-29T13:34:00Z</dcterms:modified>
</cp:coreProperties>
</file>