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C25" w:rsidRPr="0009479E" w:rsidRDefault="00574C25" w:rsidP="0009479E">
      <w:pPr>
        <w:pStyle w:val="Encabezado"/>
        <w:tabs>
          <w:tab w:val="clear" w:pos="4252"/>
          <w:tab w:val="clear" w:pos="8504"/>
          <w:tab w:val="left" w:pos="449"/>
          <w:tab w:val="right" w:pos="8640"/>
        </w:tabs>
        <w:spacing w:line="240" w:lineRule="exact"/>
        <w:ind w:right="85"/>
        <w:rPr>
          <w:color w:val="FFFFFF"/>
          <w:sz w:val="10"/>
          <w:szCs w:val="10"/>
        </w:rPr>
      </w:pPr>
      <w:r>
        <w:rPr>
          <w:color w:val="FFFFFF"/>
          <w:sz w:val="10"/>
          <w:szCs w:val="10"/>
        </w:rPr>
        <w:tab/>
      </w:r>
    </w:p>
    <w:p w:rsidR="00EE2B2B" w:rsidRPr="00842626" w:rsidRDefault="00EE2B2B" w:rsidP="00EE2B2B">
      <w:pPr>
        <w:jc w:val="both"/>
        <w:rPr>
          <w:color w:val="365F91" w:themeColor="accent1" w:themeShade="BF"/>
          <w:lang w:val="es-ES_tradnl"/>
        </w:rPr>
      </w:pPr>
      <w:r w:rsidRPr="00842626">
        <w:rPr>
          <w:rFonts w:ascii="Verdana" w:hAnsi="Verdana"/>
          <w:b/>
          <w:color w:val="365F91" w:themeColor="accent1" w:themeShade="BF"/>
          <w:sz w:val="28"/>
          <w:szCs w:val="28"/>
        </w:rPr>
        <w:t>Atención a la prensa durante el EEJ2015</w:t>
      </w:r>
    </w:p>
    <w:p w:rsidR="00EE2B2B" w:rsidRDefault="00EE2B2B" w:rsidP="00EE2B2B">
      <w:pPr>
        <w:jc w:val="both"/>
        <w:rPr>
          <w:lang w:val="es-ES_tradnl"/>
        </w:rPr>
      </w:pPr>
    </w:p>
    <w:p w:rsidR="00EE2B2B" w:rsidRPr="00F90A92" w:rsidRDefault="00EE2B2B" w:rsidP="00EE2B2B">
      <w:pPr>
        <w:jc w:val="both"/>
        <w:rPr>
          <w:rFonts w:ascii="Verdana" w:hAnsi="Verdana"/>
          <w:lang w:val="es-ES_tradnl"/>
        </w:rPr>
      </w:pPr>
      <w:r w:rsidRPr="00F90A92">
        <w:rPr>
          <w:rFonts w:ascii="Verdana" w:hAnsi="Verdana"/>
          <w:lang w:val="es-ES_tradnl"/>
        </w:rPr>
        <w:t xml:space="preserve">Los periodistas que vayan a acudir al Encuentro Europeo de Jóvenes deberán acreditarse previamente en la dirección </w:t>
      </w:r>
      <w:hyperlink r:id="rId9" w:history="1">
        <w:r w:rsidRPr="00F90A92">
          <w:rPr>
            <w:rStyle w:val="Hipervnculo"/>
            <w:rFonts w:ascii="Verdana" w:hAnsi="Verdana"/>
            <w:lang w:val="es-ES_tradnl"/>
          </w:rPr>
          <w:t>comunicacion@eej2015.com</w:t>
        </w:r>
      </w:hyperlink>
      <w:r w:rsidRPr="00F90A92">
        <w:rPr>
          <w:rFonts w:ascii="Verdana" w:hAnsi="Verdana"/>
          <w:lang w:val="es-ES_tradnl"/>
        </w:rPr>
        <w:t>, desde hoy y hasta el próximo 4 de agosto. Deberán enviar un correo con el nombre de la persona, DNI, un correo electrónico y un número de teléfono móvil. Deberán también adjuntar una carta de solicitud del medio para el que trabajan.</w:t>
      </w:r>
    </w:p>
    <w:p w:rsidR="00EE2B2B" w:rsidRDefault="00EE2B2B" w:rsidP="00EE2B2B">
      <w:pPr>
        <w:jc w:val="both"/>
        <w:rPr>
          <w:rFonts w:ascii="Verdana" w:hAnsi="Verdana"/>
          <w:lang w:val="es-ES_tradnl"/>
        </w:rPr>
      </w:pPr>
    </w:p>
    <w:p w:rsidR="00EE2B2B" w:rsidRPr="00F90A92" w:rsidRDefault="00EE2B2B" w:rsidP="00EE2B2B">
      <w:pPr>
        <w:jc w:val="both"/>
        <w:rPr>
          <w:rFonts w:ascii="Verdana" w:hAnsi="Verdana"/>
          <w:lang w:val="es-ES_tradnl"/>
        </w:rPr>
      </w:pPr>
      <w:r w:rsidRPr="00F90A92">
        <w:rPr>
          <w:rFonts w:ascii="Verdana" w:hAnsi="Verdana"/>
          <w:lang w:val="es-ES_tradnl"/>
        </w:rPr>
        <w:t xml:space="preserve">La acreditación podrá ser retirada en el staff de prensa (Plaza San Vicente, 6. Coord GPS: 40.657245, -4.696034), desde el día 4 de agosto hasta el día 8, entre las 10 del mediodía y las 2 del mediodía. Los responsables del staff de prensa son el Director de la </w:t>
      </w:r>
      <w:r w:rsidR="0000315C">
        <w:rPr>
          <w:rFonts w:ascii="Verdana" w:hAnsi="Verdana"/>
          <w:lang w:val="es-ES_tradnl"/>
        </w:rPr>
        <w:t>O</w:t>
      </w:r>
      <w:r w:rsidRPr="00F90A92">
        <w:rPr>
          <w:rFonts w:ascii="Verdana" w:hAnsi="Verdana"/>
          <w:lang w:val="es-ES_tradnl"/>
        </w:rPr>
        <w:t xml:space="preserve">ficina de </w:t>
      </w:r>
      <w:r w:rsidR="0000315C">
        <w:rPr>
          <w:rFonts w:ascii="Verdana" w:hAnsi="Verdana"/>
          <w:lang w:val="es-ES_tradnl"/>
        </w:rPr>
        <w:t xml:space="preserve">Información </w:t>
      </w:r>
      <w:r w:rsidRPr="00F90A92">
        <w:rPr>
          <w:rFonts w:ascii="Verdana" w:hAnsi="Verdana"/>
          <w:lang w:val="es-ES_tradnl"/>
        </w:rPr>
        <w:t xml:space="preserve">de la Conferencia Episcopal Española, Josetxo Vera, y la Directora de Comunicación del Obispado de Ávila,  Auxi Rueda. </w:t>
      </w:r>
    </w:p>
    <w:p w:rsidR="0000315C" w:rsidRDefault="0000315C" w:rsidP="00EE2B2B">
      <w:pPr>
        <w:jc w:val="both"/>
        <w:rPr>
          <w:rFonts w:ascii="Verdana" w:hAnsi="Verdana"/>
        </w:rPr>
      </w:pPr>
    </w:p>
    <w:p w:rsidR="00EE2B2B" w:rsidRPr="00F90A92" w:rsidRDefault="00EE2B2B" w:rsidP="00EE2B2B">
      <w:pPr>
        <w:jc w:val="both"/>
        <w:rPr>
          <w:rFonts w:ascii="Verdana" w:hAnsi="Verdana"/>
        </w:rPr>
      </w:pPr>
      <w:r w:rsidRPr="00F90A92">
        <w:rPr>
          <w:rFonts w:ascii="Verdana" w:hAnsi="Verdana"/>
        </w:rPr>
        <w:t xml:space="preserve">Para solicitar cualquier información están disponibles la dirección de correo </w:t>
      </w:r>
      <w:bookmarkStart w:id="0" w:name="_GoBack"/>
      <w:bookmarkEnd w:id="0"/>
      <w:r w:rsidR="007B04B3">
        <w:rPr>
          <w:rFonts w:ascii="Verdana" w:hAnsi="Verdana"/>
        </w:rPr>
        <w:fldChar w:fldCharType="begin"/>
      </w:r>
      <w:r w:rsidR="007B04B3">
        <w:rPr>
          <w:rFonts w:ascii="Verdana" w:hAnsi="Verdana"/>
        </w:rPr>
        <w:instrText xml:space="preserve"> HYPERLINK "mailto:</w:instrText>
      </w:r>
      <w:r w:rsidR="007B04B3" w:rsidRPr="007B04B3">
        <w:rPr>
          <w:rFonts w:ascii="Verdana" w:hAnsi="Verdana"/>
        </w:rPr>
        <w:instrText>comunicacion@eej2015.com</w:instrText>
      </w:r>
      <w:r w:rsidR="007B04B3">
        <w:rPr>
          <w:rFonts w:ascii="Verdana" w:hAnsi="Verdana"/>
        </w:rPr>
        <w:instrText xml:space="preserve">" </w:instrText>
      </w:r>
      <w:r w:rsidR="007B04B3">
        <w:rPr>
          <w:rFonts w:ascii="Verdana" w:hAnsi="Verdana"/>
        </w:rPr>
        <w:fldChar w:fldCharType="separate"/>
      </w:r>
      <w:r w:rsidR="007B04B3" w:rsidRPr="00011792">
        <w:rPr>
          <w:rStyle w:val="Hipervnculo"/>
          <w:rFonts w:ascii="Verdana" w:hAnsi="Verdana"/>
        </w:rPr>
        <w:t>comunicacion@eej2015.com</w:t>
      </w:r>
      <w:r w:rsidR="007B04B3">
        <w:rPr>
          <w:rFonts w:ascii="Verdana" w:hAnsi="Verdana"/>
        </w:rPr>
        <w:fldChar w:fldCharType="end"/>
      </w:r>
      <w:r w:rsidRPr="00F90A92">
        <w:rPr>
          <w:rFonts w:ascii="Verdana" w:hAnsi="Verdana"/>
        </w:rPr>
        <w:t>, el móvil 616667862 y la cuenta de twitter @eej2015.</w:t>
      </w:r>
    </w:p>
    <w:p w:rsidR="00EE2B2B" w:rsidRDefault="00EE2B2B" w:rsidP="00EE2B2B">
      <w:pPr>
        <w:jc w:val="both"/>
        <w:rPr>
          <w:rFonts w:ascii="Verdana" w:hAnsi="Verdana"/>
          <w:lang w:val="es-ES_tradnl"/>
        </w:rPr>
      </w:pPr>
    </w:p>
    <w:p w:rsidR="00EE2B2B" w:rsidRPr="00F90A92" w:rsidRDefault="00EE2B2B" w:rsidP="00EE2B2B">
      <w:pPr>
        <w:jc w:val="both"/>
        <w:rPr>
          <w:rFonts w:ascii="Verdana" w:hAnsi="Verdana"/>
          <w:lang w:val="es-ES_tradnl"/>
        </w:rPr>
      </w:pPr>
      <w:r w:rsidRPr="00F90A92">
        <w:rPr>
          <w:rFonts w:ascii="Verdana" w:hAnsi="Verdana"/>
          <w:lang w:val="es-ES_tradnl"/>
        </w:rPr>
        <w:t>La acreditación permitirá el acceso a todas las actividades públicas del EEJ2015, y los periodistas la deberán portar visible. Los voluntarios que dan acceso a los espacios de actividades podrán solicitarla a los periodistas. También permitirá el acceso a una sala de prensa habilitada en el Lienzo Norte (Avd. de Madrid. Coord GPS: 40.660147, -4.705972), para el trabajo de los periodistas. En la explanada de este centro tendrán lugar los actos centrales.</w:t>
      </w:r>
    </w:p>
    <w:p w:rsidR="00EE2B2B" w:rsidRDefault="00EE2B2B" w:rsidP="00EE2B2B">
      <w:pPr>
        <w:jc w:val="both"/>
        <w:rPr>
          <w:rFonts w:ascii="Verdana" w:hAnsi="Verdana"/>
          <w:lang w:val="es-ES_tradnl"/>
        </w:rPr>
      </w:pPr>
    </w:p>
    <w:p w:rsidR="00EE2B2B" w:rsidRPr="00F90A92" w:rsidRDefault="00EE2B2B" w:rsidP="00EE2B2B">
      <w:pPr>
        <w:jc w:val="both"/>
        <w:rPr>
          <w:rFonts w:ascii="Verdana" w:hAnsi="Verdana"/>
          <w:lang w:val="es-ES_tradnl"/>
        </w:rPr>
      </w:pPr>
      <w:r w:rsidRPr="00F90A92">
        <w:rPr>
          <w:rFonts w:ascii="Verdana" w:hAnsi="Verdana"/>
          <w:lang w:val="es-ES_tradnl"/>
        </w:rPr>
        <w:t>En los actos públicos realizados en la carpa del Lienzo norte: Actos de apertura, festivales nocturnos, vigilia, Misa de clausura, se ofrecerá salida de audio para los periodistas que lo precisen.</w:t>
      </w:r>
    </w:p>
    <w:p w:rsidR="00EE2B2B" w:rsidRDefault="00EE2B2B" w:rsidP="00EE2B2B">
      <w:pPr>
        <w:jc w:val="both"/>
        <w:rPr>
          <w:rFonts w:ascii="Verdana" w:hAnsi="Verdana"/>
          <w:lang w:val="es-ES_tradnl"/>
        </w:rPr>
      </w:pPr>
    </w:p>
    <w:p w:rsidR="008E6054" w:rsidRDefault="00EE2B2B" w:rsidP="00EE2B2B">
      <w:pPr>
        <w:jc w:val="both"/>
        <w:rPr>
          <w:rFonts w:ascii="Verdana" w:hAnsi="Verdana"/>
          <w:lang w:val="es-ES_tradnl"/>
        </w:rPr>
      </w:pPr>
      <w:r w:rsidRPr="00F90A92">
        <w:rPr>
          <w:rFonts w:ascii="Verdana" w:hAnsi="Verdana"/>
          <w:lang w:val="es-ES_tradnl"/>
        </w:rPr>
        <w:t xml:space="preserve">Cada día el staff de prensa enviará un boletín por correo electrónico a los periodistas acreditados con un </w:t>
      </w:r>
      <w:r w:rsidRPr="00F90A92">
        <w:rPr>
          <w:rFonts w:ascii="Verdana" w:hAnsi="Verdana"/>
          <w:i/>
          <w:lang w:val="es-ES_tradnl"/>
        </w:rPr>
        <w:t>briefing</w:t>
      </w:r>
      <w:r w:rsidRPr="00F90A92">
        <w:rPr>
          <w:rFonts w:ascii="Verdana" w:hAnsi="Verdana"/>
          <w:lang w:val="es-ES_tradnl"/>
        </w:rPr>
        <w:t xml:space="preserve"> de las actividades previstas </w:t>
      </w:r>
      <w:r w:rsidRPr="00F90A92">
        <w:rPr>
          <w:rFonts w:ascii="Verdana" w:hAnsi="Verdana"/>
          <w:lang w:val="es-ES_tradnl"/>
        </w:rPr>
        <w:lastRenderedPageBreak/>
        <w:t xml:space="preserve">para ese día (agenda), así como una nota con los puntos de interés, actividades realizadas o incidencias que estén teniendo lugar. Este </w:t>
      </w:r>
    </w:p>
    <w:p w:rsidR="00EE2B2B" w:rsidRPr="00F90A92" w:rsidRDefault="00EE2B2B" w:rsidP="00EE2B2B">
      <w:pPr>
        <w:jc w:val="both"/>
        <w:rPr>
          <w:rFonts w:ascii="Verdana" w:hAnsi="Verdana"/>
          <w:lang w:val="es-ES_tradnl"/>
        </w:rPr>
      </w:pPr>
      <w:r w:rsidRPr="00F90A92">
        <w:rPr>
          <w:rFonts w:ascii="Verdana" w:hAnsi="Verdana"/>
          <w:i/>
          <w:lang w:val="es-ES_tradnl"/>
        </w:rPr>
        <w:t>briefing</w:t>
      </w:r>
      <w:r w:rsidRPr="00F90A92">
        <w:rPr>
          <w:rFonts w:ascii="Verdana" w:hAnsi="Verdana"/>
          <w:lang w:val="es-ES_tradnl"/>
        </w:rPr>
        <w:t xml:space="preserve"> se podrá recoger también en papel en el staff de prensa y en la sala de prensa del Lienzo Norte.</w:t>
      </w:r>
    </w:p>
    <w:p w:rsidR="006F6151" w:rsidRDefault="006F6151" w:rsidP="00EE2B2B">
      <w:pPr>
        <w:jc w:val="both"/>
        <w:rPr>
          <w:rFonts w:ascii="Verdana" w:hAnsi="Verdana"/>
          <w:lang w:val="es-ES_tradnl"/>
        </w:rPr>
      </w:pPr>
    </w:p>
    <w:p w:rsidR="00EE2B2B" w:rsidRPr="00F90A92" w:rsidRDefault="00EE2B2B" w:rsidP="00EE2B2B">
      <w:pPr>
        <w:jc w:val="both"/>
        <w:rPr>
          <w:rFonts w:ascii="Verdana" w:hAnsi="Verdana"/>
          <w:lang w:val="es-ES_tradnl"/>
        </w:rPr>
      </w:pPr>
      <w:r w:rsidRPr="00F90A92">
        <w:rPr>
          <w:rFonts w:ascii="Verdana" w:hAnsi="Verdana"/>
          <w:lang w:val="es-ES_tradnl"/>
        </w:rPr>
        <w:t>La información de urgencia se enviará a través de whatsapp directamente a los móviles de los periodistas acreditados.</w:t>
      </w:r>
    </w:p>
    <w:p w:rsidR="00EE2B2B" w:rsidRDefault="00EE2B2B" w:rsidP="00EE2B2B">
      <w:pPr>
        <w:jc w:val="both"/>
        <w:rPr>
          <w:rFonts w:ascii="Verdana" w:hAnsi="Verdana"/>
          <w:lang w:val="es-ES_tradnl"/>
        </w:rPr>
      </w:pPr>
    </w:p>
    <w:p w:rsidR="00EE2B2B" w:rsidRPr="00F90A92" w:rsidRDefault="00EE2B2B" w:rsidP="00EE2B2B">
      <w:pPr>
        <w:jc w:val="both"/>
        <w:rPr>
          <w:rFonts w:ascii="Verdana" w:hAnsi="Verdana"/>
          <w:lang w:val="es-ES_tradnl"/>
        </w:rPr>
      </w:pPr>
      <w:r w:rsidRPr="00F90A92">
        <w:rPr>
          <w:rFonts w:ascii="Verdana" w:hAnsi="Verdana"/>
          <w:lang w:val="es-ES_tradnl"/>
        </w:rPr>
        <w:t>El staff de prensa ayudará a los distintos medios en las informaciones, puntualizaciones o gestiones que necesiten.</w:t>
      </w:r>
    </w:p>
    <w:p w:rsidR="00EE2B2B" w:rsidRPr="00F90A92" w:rsidRDefault="00EE2B2B" w:rsidP="00EE2B2B">
      <w:pPr>
        <w:jc w:val="both"/>
        <w:rPr>
          <w:rFonts w:ascii="Verdana" w:hAnsi="Verdana"/>
          <w:lang w:val="es-ES_tradnl"/>
        </w:rPr>
      </w:pPr>
    </w:p>
    <w:p w:rsidR="00EE2B2B" w:rsidRPr="00F90A92" w:rsidRDefault="00EE2B2B" w:rsidP="00EE2B2B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24"/>
          <w:szCs w:val="24"/>
          <w:lang w:val="es-ES_tradnl"/>
        </w:rPr>
      </w:pPr>
      <w:r w:rsidRPr="00F90A92">
        <w:rPr>
          <w:rFonts w:ascii="Verdana" w:hAnsi="Verdana"/>
          <w:sz w:val="24"/>
          <w:szCs w:val="24"/>
          <w:lang w:val="es-ES_tradnl"/>
        </w:rPr>
        <w:t>Encuentro con organizadores.</w:t>
      </w:r>
    </w:p>
    <w:p w:rsidR="00EE2B2B" w:rsidRPr="00F90A92" w:rsidRDefault="00EE2B2B" w:rsidP="00EE2B2B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24"/>
          <w:szCs w:val="24"/>
          <w:lang w:val="es-ES_tradnl"/>
        </w:rPr>
      </w:pPr>
      <w:r w:rsidRPr="00F90A92">
        <w:rPr>
          <w:rFonts w:ascii="Verdana" w:hAnsi="Verdana"/>
          <w:sz w:val="24"/>
          <w:szCs w:val="24"/>
          <w:lang w:val="es-ES_tradnl"/>
        </w:rPr>
        <w:t>Entrevistas a los ponentes</w:t>
      </w:r>
    </w:p>
    <w:p w:rsidR="00EE2B2B" w:rsidRPr="00F90A92" w:rsidRDefault="00EE2B2B" w:rsidP="00EE2B2B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24"/>
          <w:szCs w:val="24"/>
          <w:lang w:val="es-ES_tradnl"/>
        </w:rPr>
      </w:pPr>
      <w:r w:rsidRPr="00F90A92">
        <w:rPr>
          <w:rFonts w:ascii="Verdana" w:hAnsi="Verdana"/>
          <w:sz w:val="24"/>
          <w:szCs w:val="24"/>
          <w:lang w:val="es-ES_tradnl"/>
        </w:rPr>
        <w:t>Entrevistas y testimonios de los asistentes</w:t>
      </w:r>
    </w:p>
    <w:p w:rsidR="00EE2B2B" w:rsidRPr="00F90A92" w:rsidRDefault="00EE2B2B" w:rsidP="00EE2B2B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24"/>
          <w:szCs w:val="24"/>
          <w:lang w:val="es-ES_tradnl"/>
        </w:rPr>
      </w:pPr>
      <w:r w:rsidRPr="00F90A92">
        <w:rPr>
          <w:rFonts w:ascii="Verdana" w:hAnsi="Verdana"/>
          <w:sz w:val="24"/>
          <w:szCs w:val="24"/>
          <w:lang w:val="es-ES_tradnl"/>
        </w:rPr>
        <w:t>Datos del EEJ2015. Previsiones. Asistencia.</w:t>
      </w:r>
    </w:p>
    <w:p w:rsidR="00EE2B2B" w:rsidRPr="00F90A92" w:rsidRDefault="00EE2B2B" w:rsidP="00EE2B2B">
      <w:pPr>
        <w:jc w:val="both"/>
        <w:rPr>
          <w:rFonts w:ascii="Verdana" w:hAnsi="Verdana"/>
          <w:lang w:val="es-ES_tradnl"/>
        </w:rPr>
      </w:pPr>
      <w:r w:rsidRPr="00F90A92">
        <w:rPr>
          <w:rFonts w:ascii="Verdana" w:hAnsi="Verdana"/>
          <w:lang w:val="es-ES_tradnl"/>
        </w:rPr>
        <w:t>El staff de prensa funcionará también como agencia de noticias al servicio de los medios y podrá enviar, previa demanda, artículos, entrevistas o crónicas de los actos de cada día, para agencias, prensa, radio, web y televisión.</w:t>
      </w:r>
    </w:p>
    <w:p w:rsidR="00EE2B2B" w:rsidRDefault="00EE2B2B" w:rsidP="00EE2B2B">
      <w:pPr>
        <w:jc w:val="both"/>
        <w:rPr>
          <w:rFonts w:ascii="Verdana" w:hAnsi="Verdana"/>
          <w:lang w:val="es-ES_tradnl"/>
        </w:rPr>
      </w:pPr>
    </w:p>
    <w:p w:rsidR="00EE2B2B" w:rsidRPr="00F90A92" w:rsidRDefault="00EE2B2B" w:rsidP="00EE2B2B">
      <w:pPr>
        <w:jc w:val="both"/>
        <w:rPr>
          <w:rFonts w:ascii="Verdana" w:hAnsi="Verdana"/>
          <w:lang w:val="es-ES_tradnl"/>
        </w:rPr>
      </w:pPr>
      <w:r w:rsidRPr="00F90A92">
        <w:rPr>
          <w:rFonts w:ascii="Verdana" w:hAnsi="Verdana"/>
          <w:lang w:val="es-ES_tradnl"/>
        </w:rPr>
        <w:t xml:space="preserve">La página web oficial es </w:t>
      </w:r>
      <w:hyperlink r:id="rId10" w:history="1">
        <w:r w:rsidRPr="00F90A92">
          <w:rPr>
            <w:rStyle w:val="Hipervnculo"/>
            <w:rFonts w:ascii="Verdana" w:hAnsi="Verdana"/>
            <w:lang w:val="es-ES_tradnl"/>
          </w:rPr>
          <w:t>www.eej2015.com</w:t>
        </w:r>
      </w:hyperlink>
      <w:r w:rsidRPr="00F90A92">
        <w:rPr>
          <w:rFonts w:ascii="Verdana" w:hAnsi="Verdana"/>
          <w:lang w:val="es-ES_tradnl"/>
        </w:rPr>
        <w:t>. En ella hay ya abundante información y documentación sobre el Encuentro.</w:t>
      </w:r>
    </w:p>
    <w:p w:rsidR="00EE2B2B" w:rsidRDefault="00EE2B2B" w:rsidP="00EE2B2B">
      <w:pPr>
        <w:jc w:val="both"/>
        <w:rPr>
          <w:rFonts w:ascii="Verdana" w:hAnsi="Verdana"/>
          <w:lang w:val="es-ES_tradnl"/>
        </w:rPr>
      </w:pPr>
    </w:p>
    <w:p w:rsidR="00EE2B2B" w:rsidRPr="00F90A92" w:rsidRDefault="00EE2B2B" w:rsidP="00EE2B2B">
      <w:pPr>
        <w:jc w:val="both"/>
        <w:rPr>
          <w:rFonts w:ascii="Verdana" w:hAnsi="Verdana"/>
          <w:lang w:val="es-ES_tradnl"/>
        </w:rPr>
      </w:pPr>
      <w:r w:rsidRPr="00F90A92">
        <w:rPr>
          <w:rFonts w:ascii="Verdana" w:hAnsi="Verdana"/>
          <w:lang w:val="es-ES_tradnl"/>
        </w:rPr>
        <w:t>Los perfiles en redes sociales son:</w:t>
      </w:r>
    </w:p>
    <w:p w:rsidR="00EE2B2B" w:rsidRDefault="00EE2B2B" w:rsidP="00EE2B2B">
      <w:pPr>
        <w:jc w:val="both"/>
        <w:rPr>
          <w:rFonts w:ascii="Verdana" w:hAnsi="Verdana"/>
          <w:lang w:val="es-ES_tradnl"/>
        </w:rPr>
      </w:pPr>
    </w:p>
    <w:p w:rsidR="00EE2B2B" w:rsidRPr="00F90A92" w:rsidRDefault="00EE2B2B" w:rsidP="00EE2B2B">
      <w:pPr>
        <w:jc w:val="both"/>
        <w:rPr>
          <w:rFonts w:ascii="Verdana" w:hAnsi="Verdana"/>
          <w:lang w:val="es-ES_tradnl"/>
        </w:rPr>
      </w:pPr>
      <w:r w:rsidRPr="00F90A92">
        <w:rPr>
          <w:rFonts w:ascii="Verdana" w:hAnsi="Verdana"/>
          <w:lang w:val="es-ES_tradnl"/>
        </w:rPr>
        <w:t>Twitter: @eej2015. Durante el evento se tuiteará con el hashtag #EEJ2015</w:t>
      </w:r>
    </w:p>
    <w:p w:rsidR="00EE2B2B" w:rsidRDefault="00EE2B2B" w:rsidP="00EE2B2B">
      <w:pPr>
        <w:jc w:val="both"/>
        <w:rPr>
          <w:rFonts w:ascii="Verdana" w:hAnsi="Verdana"/>
        </w:rPr>
      </w:pPr>
    </w:p>
    <w:p w:rsidR="00EE2B2B" w:rsidRPr="00F90A92" w:rsidRDefault="00EE2B2B" w:rsidP="00EE2B2B">
      <w:pPr>
        <w:jc w:val="both"/>
        <w:rPr>
          <w:rFonts w:ascii="Verdana" w:hAnsi="Verdana"/>
        </w:rPr>
      </w:pPr>
      <w:r w:rsidRPr="00F90A92">
        <w:rPr>
          <w:rFonts w:ascii="Verdana" w:hAnsi="Verdana"/>
        </w:rPr>
        <w:t>Facebook: facebook.com/encuentro-europeo-de-jovenes-2015</w:t>
      </w:r>
    </w:p>
    <w:p w:rsidR="00EE2B2B" w:rsidRPr="00EE2B2B" w:rsidRDefault="00EE2B2B" w:rsidP="00EE2B2B">
      <w:pPr>
        <w:jc w:val="both"/>
        <w:rPr>
          <w:rFonts w:ascii="Verdana" w:hAnsi="Verdana"/>
          <w:lang w:val="es-ES"/>
        </w:rPr>
      </w:pPr>
      <w:r w:rsidRPr="00EE2B2B">
        <w:rPr>
          <w:rFonts w:ascii="Verdana" w:hAnsi="Verdana"/>
          <w:lang w:val="es-ES"/>
        </w:rPr>
        <w:t>Instragram: instagram.com/eej2015</w:t>
      </w:r>
    </w:p>
    <w:p w:rsidR="00EE2B2B" w:rsidRPr="00EE2B2B" w:rsidRDefault="00EE2B2B" w:rsidP="00EE2B2B">
      <w:pPr>
        <w:jc w:val="right"/>
        <w:rPr>
          <w:rFonts w:ascii="Verdana" w:hAnsi="Verdana"/>
          <w:lang w:val="es-ES"/>
        </w:rPr>
      </w:pPr>
    </w:p>
    <w:p w:rsidR="00EE2B2B" w:rsidRPr="00EE2B2B" w:rsidRDefault="00EE2B2B" w:rsidP="00EE2B2B">
      <w:pPr>
        <w:jc w:val="right"/>
        <w:rPr>
          <w:rFonts w:ascii="Verdana" w:hAnsi="Verdana"/>
          <w:b/>
          <w:lang w:val="es-ES"/>
        </w:rPr>
      </w:pPr>
    </w:p>
    <w:p w:rsidR="00EE2B2B" w:rsidRDefault="00EE2B2B" w:rsidP="00EE2B2B">
      <w:pPr>
        <w:jc w:val="right"/>
        <w:rPr>
          <w:rFonts w:ascii="Verdana" w:hAnsi="Verdana"/>
          <w:b/>
          <w:color w:val="808080" w:themeColor="background1" w:themeShade="80"/>
          <w:lang w:val="es-ES"/>
        </w:rPr>
      </w:pPr>
    </w:p>
    <w:p w:rsidR="00EE2B2B" w:rsidRPr="00EE2B2B" w:rsidRDefault="00EE2B2B" w:rsidP="00EE2B2B">
      <w:pPr>
        <w:jc w:val="right"/>
        <w:rPr>
          <w:rFonts w:ascii="Verdana" w:hAnsi="Verdana"/>
          <w:b/>
          <w:color w:val="808080" w:themeColor="background1" w:themeShade="80"/>
          <w:lang w:val="es-ES"/>
        </w:rPr>
      </w:pPr>
      <w:r w:rsidRPr="00EE2B2B">
        <w:rPr>
          <w:rFonts w:ascii="Verdana" w:hAnsi="Verdana"/>
          <w:b/>
          <w:color w:val="808080" w:themeColor="background1" w:themeShade="80"/>
          <w:lang w:val="es-ES"/>
        </w:rPr>
        <w:t>Madrid, 16 de Julio de 2015</w:t>
      </w:r>
    </w:p>
    <w:p w:rsidR="00574C25" w:rsidRPr="00EE2B2B" w:rsidRDefault="00574C25" w:rsidP="00574C25">
      <w:pPr>
        <w:rPr>
          <w:lang w:val="es-ES"/>
        </w:rPr>
      </w:pPr>
    </w:p>
    <w:sectPr w:rsidR="00574C25" w:rsidRPr="00EE2B2B" w:rsidSect="00574C25">
      <w:headerReference w:type="default" r:id="rId11"/>
      <w:footerReference w:type="default" r:id="rId12"/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C25" w:rsidRDefault="00574C25" w:rsidP="00574C25">
      <w:r>
        <w:separator/>
      </w:r>
    </w:p>
  </w:endnote>
  <w:endnote w:type="continuationSeparator" w:id="0">
    <w:p w:rsidR="00574C25" w:rsidRDefault="00574C25" w:rsidP="00574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0159" w:type="dxa"/>
      <w:tblInd w:w="-885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4"/>
      <w:gridCol w:w="4419"/>
      <w:gridCol w:w="2276"/>
    </w:tblGrid>
    <w:tr w:rsidR="00F8489E" w:rsidTr="00F8489E">
      <w:trPr>
        <w:trHeight w:val="1421"/>
      </w:trPr>
      <w:tc>
        <w:tcPr>
          <w:tcW w:w="3464" w:type="dxa"/>
        </w:tcPr>
        <w:p w:rsidR="00F8489E" w:rsidRDefault="00F8489E" w:rsidP="00CE364A">
          <w:pPr>
            <w:pStyle w:val="Piedepgina"/>
            <w:tabs>
              <w:tab w:val="left" w:pos="507"/>
              <w:tab w:val="left" w:pos="3156"/>
            </w:tabs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59264" behindDoc="0" locked="0" layoutInCell="1" allowOverlap="1" wp14:anchorId="02727461" wp14:editId="7BE759D1">
                <wp:simplePos x="0" y="0"/>
                <wp:positionH relativeFrom="column">
                  <wp:posOffset>-32080</wp:posOffset>
                </wp:positionH>
                <wp:positionV relativeFrom="paragraph">
                  <wp:posOffset>85090</wp:posOffset>
                </wp:positionV>
                <wp:extent cx="1205865" cy="539750"/>
                <wp:effectExtent l="0" t="0" r="0" b="0"/>
                <wp:wrapNone/>
                <wp:docPr id="5" name="Imagen 5" descr="LOGO=CEEcolor=57x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 descr="LOGO=CEEcolor=57x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contrast="18000"/>
                        </a:blip>
                        <a:srcRect b="203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539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tab/>
          </w:r>
          <w:r>
            <w:tab/>
          </w:r>
        </w:p>
        <w:p w:rsidR="00F8489E" w:rsidRDefault="00F8489E" w:rsidP="00CE364A">
          <w:pPr>
            <w:pStyle w:val="Piedepgina"/>
            <w:tabs>
              <w:tab w:val="left" w:pos="507"/>
              <w:tab w:val="left" w:pos="3156"/>
            </w:tabs>
          </w:pPr>
        </w:p>
        <w:p w:rsidR="00F8489E" w:rsidRDefault="00F8489E" w:rsidP="00CE364A">
          <w:pPr>
            <w:pStyle w:val="Piedepgina"/>
            <w:tabs>
              <w:tab w:val="left" w:pos="507"/>
              <w:tab w:val="left" w:pos="3156"/>
            </w:tabs>
          </w:pPr>
        </w:p>
        <w:p w:rsidR="00F8489E" w:rsidRDefault="00F8489E" w:rsidP="00CE364A">
          <w:pPr>
            <w:pStyle w:val="Piedepgina"/>
            <w:tabs>
              <w:tab w:val="left" w:pos="507"/>
              <w:tab w:val="left" w:pos="3156"/>
            </w:tabs>
          </w:pPr>
          <w:r>
            <w:tab/>
          </w:r>
        </w:p>
      </w:tc>
      <w:tc>
        <w:tcPr>
          <w:tcW w:w="4419" w:type="dxa"/>
        </w:tcPr>
        <w:p w:rsidR="00F8489E" w:rsidRPr="0009479E" w:rsidRDefault="00F8489E" w:rsidP="00CE364A">
          <w:pPr>
            <w:pStyle w:val="Piedepgina"/>
            <w:tabs>
              <w:tab w:val="left" w:pos="484"/>
            </w:tabs>
            <w:jc w:val="center"/>
            <w:rPr>
              <w:rFonts w:ascii="Verdana" w:hAnsi="Verdana"/>
              <w:sz w:val="22"/>
              <w:szCs w:val="22"/>
            </w:rPr>
          </w:pPr>
        </w:p>
        <w:p w:rsidR="00F8489E" w:rsidRDefault="00F8489E" w:rsidP="00CE364A">
          <w:pPr>
            <w:rPr>
              <w:rFonts w:ascii="Verdana" w:hAnsi="Verdana"/>
              <w:sz w:val="22"/>
              <w:szCs w:val="22"/>
            </w:rPr>
          </w:pPr>
          <w:r w:rsidRPr="0009479E">
            <w:rPr>
              <w:rFonts w:ascii="Verdana" w:hAnsi="Verdana"/>
              <w:sz w:val="22"/>
              <w:szCs w:val="22"/>
            </w:rPr>
            <w:t>www.</w:t>
          </w:r>
          <w:r>
            <w:rPr>
              <w:rFonts w:ascii="Verdana" w:hAnsi="Verdana"/>
              <w:sz w:val="22"/>
              <w:szCs w:val="22"/>
            </w:rPr>
            <w:t xml:space="preserve"> </w:t>
          </w:r>
          <w:r w:rsidRPr="0009479E">
            <w:rPr>
              <w:rFonts w:ascii="Verdana" w:hAnsi="Verdana"/>
              <w:sz w:val="22"/>
              <w:szCs w:val="22"/>
            </w:rPr>
            <w:t>Conferenciaepiscopal.es</w:t>
          </w:r>
        </w:p>
        <w:p w:rsidR="00F8489E" w:rsidRPr="0009479E" w:rsidRDefault="00F8489E" w:rsidP="00CE364A">
          <w:pPr>
            <w:rPr>
              <w:rFonts w:ascii="Verdana" w:hAnsi="Verdana"/>
              <w:sz w:val="22"/>
              <w:szCs w:val="22"/>
            </w:rPr>
          </w:pPr>
          <w:r w:rsidRPr="0009479E">
            <w:rPr>
              <w:rFonts w:ascii="Verdana" w:hAnsi="Verdana"/>
              <w:sz w:val="22"/>
              <w:szCs w:val="22"/>
            </w:rPr>
            <w:t>@prensacee</w:t>
          </w:r>
        </w:p>
        <w:p w:rsidR="00F8489E" w:rsidRPr="0009479E" w:rsidRDefault="00F8489E" w:rsidP="00CE364A">
          <w:pPr>
            <w:rPr>
              <w:rFonts w:ascii="Verdana" w:hAnsi="Verdana"/>
              <w:sz w:val="22"/>
              <w:szCs w:val="22"/>
            </w:rPr>
          </w:pPr>
          <w:r w:rsidRPr="0009479E">
            <w:rPr>
              <w:rFonts w:ascii="Verdana" w:hAnsi="Verdana"/>
              <w:sz w:val="22"/>
              <w:szCs w:val="22"/>
            </w:rPr>
            <w:t>616 667 862</w:t>
          </w:r>
        </w:p>
      </w:tc>
      <w:tc>
        <w:tcPr>
          <w:tcW w:w="2276" w:type="dxa"/>
        </w:tcPr>
        <w:p w:rsidR="00F8489E" w:rsidRPr="0009479E" w:rsidRDefault="00F8489E" w:rsidP="00CE364A">
          <w:pPr>
            <w:pStyle w:val="Piedepgina"/>
            <w:tabs>
              <w:tab w:val="left" w:pos="484"/>
            </w:tabs>
            <w:jc w:val="center"/>
            <w:rPr>
              <w:rFonts w:ascii="Verdana" w:hAnsi="Verdana"/>
              <w:sz w:val="22"/>
              <w:szCs w:val="22"/>
            </w:rPr>
          </w:pPr>
        </w:p>
        <w:p w:rsidR="00F8489E" w:rsidRPr="0009479E" w:rsidRDefault="00F8489E" w:rsidP="00CE364A">
          <w:pPr>
            <w:pStyle w:val="Piedepgina"/>
            <w:tabs>
              <w:tab w:val="left" w:pos="484"/>
            </w:tabs>
            <w:rPr>
              <w:rFonts w:ascii="Verdana" w:hAnsi="Verdana"/>
              <w:sz w:val="22"/>
              <w:szCs w:val="22"/>
            </w:rPr>
          </w:pPr>
          <w:r w:rsidRPr="0009479E">
            <w:rPr>
              <w:rFonts w:ascii="Verdana" w:hAnsi="Verdana"/>
              <w:sz w:val="22"/>
              <w:szCs w:val="22"/>
            </w:rPr>
            <w:t>www.eej2015.com</w:t>
          </w:r>
        </w:p>
        <w:p w:rsidR="00F8489E" w:rsidRPr="0009479E" w:rsidRDefault="00F8489E" w:rsidP="00CE364A">
          <w:pPr>
            <w:pStyle w:val="Piedepgina"/>
            <w:tabs>
              <w:tab w:val="left" w:pos="484"/>
            </w:tabs>
            <w:rPr>
              <w:rFonts w:ascii="Verdana" w:hAnsi="Verdana"/>
              <w:sz w:val="22"/>
              <w:szCs w:val="22"/>
            </w:rPr>
          </w:pPr>
          <w:r w:rsidRPr="0009479E">
            <w:rPr>
              <w:rFonts w:ascii="Verdana" w:hAnsi="Verdana"/>
              <w:sz w:val="22"/>
              <w:szCs w:val="22"/>
            </w:rPr>
            <w:t>@eej2015</w:t>
          </w:r>
        </w:p>
      </w:tc>
    </w:tr>
  </w:tbl>
  <w:p w:rsidR="00574C25" w:rsidRPr="0009479E" w:rsidRDefault="00574C25" w:rsidP="0009479E">
    <w:pPr>
      <w:pStyle w:val="Piedepgina"/>
      <w:tabs>
        <w:tab w:val="left" w:pos="48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C25" w:rsidRDefault="00574C25" w:rsidP="00574C25">
      <w:r>
        <w:separator/>
      </w:r>
    </w:p>
  </w:footnote>
  <w:footnote w:type="continuationSeparator" w:id="0">
    <w:p w:rsidR="00574C25" w:rsidRDefault="00574C25" w:rsidP="00574C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6E20" w:rsidRPr="00986E20" w:rsidRDefault="00986E20" w:rsidP="00986E20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 wp14:anchorId="2B8C3B99" wp14:editId="3DD729FC">
          <wp:extent cx="4219200" cy="1288800"/>
          <wp:effectExtent l="0" t="0" r="0" b="6985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(Recortado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9200" cy="128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86E20" w:rsidRPr="00986E20" w:rsidRDefault="00986E20" w:rsidP="00986E20">
    <w:pPr>
      <w:tabs>
        <w:tab w:val="left" w:pos="1601"/>
      </w:tabs>
      <w:jc w:val="center"/>
      <w:rPr>
        <w:b/>
        <w:color w:val="95B3D7" w:themeColor="accent1" w:themeTint="99"/>
        <w:sz w:val="28"/>
        <w:szCs w:val="28"/>
      </w:rPr>
    </w:pPr>
    <w:r w:rsidRPr="00986E20">
      <w:rPr>
        <w:rFonts w:ascii="Verdana" w:hAnsi="Verdana"/>
        <w:b/>
        <w:color w:val="95B3D7" w:themeColor="accent1" w:themeTint="99"/>
        <w:sz w:val="28"/>
        <w:szCs w:val="28"/>
      </w:rPr>
      <w:t>Ávila, 5-9 de agosto de 2015</w:t>
    </w:r>
  </w:p>
  <w:p w:rsidR="00986E20" w:rsidRPr="00986E20" w:rsidRDefault="00986E20" w:rsidP="00986E20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834D0"/>
    <w:multiLevelType w:val="hybridMultilevel"/>
    <w:tmpl w:val="4B5440D2"/>
    <w:lvl w:ilvl="0" w:tplc="0BB0AF66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C25"/>
    <w:rsid w:val="0000315C"/>
    <w:rsid w:val="0005566F"/>
    <w:rsid w:val="000663C4"/>
    <w:rsid w:val="0008547B"/>
    <w:rsid w:val="0009108E"/>
    <w:rsid w:val="0009479E"/>
    <w:rsid w:val="000A4057"/>
    <w:rsid w:val="000C6715"/>
    <w:rsid w:val="001156C7"/>
    <w:rsid w:val="00137D88"/>
    <w:rsid w:val="001460D6"/>
    <w:rsid w:val="00162DFF"/>
    <w:rsid w:val="001820A4"/>
    <w:rsid w:val="00267079"/>
    <w:rsid w:val="002674DE"/>
    <w:rsid w:val="0028172B"/>
    <w:rsid w:val="0030160C"/>
    <w:rsid w:val="00384EE2"/>
    <w:rsid w:val="003A6A1D"/>
    <w:rsid w:val="0043257C"/>
    <w:rsid w:val="00433FA6"/>
    <w:rsid w:val="004437BB"/>
    <w:rsid w:val="0045583A"/>
    <w:rsid w:val="0047358A"/>
    <w:rsid w:val="004A18AC"/>
    <w:rsid w:val="004D028A"/>
    <w:rsid w:val="004D1F6E"/>
    <w:rsid w:val="004F2AD7"/>
    <w:rsid w:val="00536D06"/>
    <w:rsid w:val="00554123"/>
    <w:rsid w:val="005569BB"/>
    <w:rsid w:val="00574C25"/>
    <w:rsid w:val="00581F20"/>
    <w:rsid w:val="005B6959"/>
    <w:rsid w:val="005B6B4D"/>
    <w:rsid w:val="006467D2"/>
    <w:rsid w:val="00667A79"/>
    <w:rsid w:val="006D0DA8"/>
    <w:rsid w:val="006F6151"/>
    <w:rsid w:val="00722C18"/>
    <w:rsid w:val="00766371"/>
    <w:rsid w:val="00777551"/>
    <w:rsid w:val="007B04B3"/>
    <w:rsid w:val="007C0DED"/>
    <w:rsid w:val="00806052"/>
    <w:rsid w:val="00845B91"/>
    <w:rsid w:val="008767B4"/>
    <w:rsid w:val="008A364E"/>
    <w:rsid w:val="008C46B8"/>
    <w:rsid w:val="008E6054"/>
    <w:rsid w:val="008E6A03"/>
    <w:rsid w:val="008E7503"/>
    <w:rsid w:val="009209A5"/>
    <w:rsid w:val="009355EA"/>
    <w:rsid w:val="00986E20"/>
    <w:rsid w:val="009978F4"/>
    <w:rsid w:val="00A10427"/>
    <w:rsid w:val="00A24BA5"/>
    <w:rsid w:val="00A624D7"/>
    <w:rsid w:val="00A76CC2"/>
    <w:rsid w:val="00AB2D9F"/>
    <w:rsid w:val="00B30BCB"/>
    <w:rsid w:val="00B73BD7"/>
    <w:rsid w:val="00BD3A9E"/>
    <w:rsid w:val="00C135E0"/>
    <w:rsid w:val="00C84F6A"/>
    <w:rsid w:val="00D16B61"/>
    <w:rsid w:val="00D26385"/>
    <w:rsid w:val="00E45CCD"/>
    <w:rsid w:val="00E5748A"/>
    <w:rsid w:val="00E80C9C"/>
    <w:rsid w:val="00E95DB8"/>
    <w:rsid w:val="00EA23EB"/>
    <w:rsid w:val="00EC0E2A"/>
    <w:rsid w:val="00EE2B2B"/>
    <w:rsid w:val="00F7345E"/>
    <w:rsid w:val="00F84740"/>
    <w:rsid w:val="00F8489E"/>
    <w:rsid w:val="00FD3F22"/>
    <w:rsid w:val="00FF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74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74C25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Tablaconcuadrcula">
    <w:name w:val="Table Grid"/>
    <w:basedOn w:val="Tablanormal"/>
    <w:rsid w:val="0057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74C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C25"/>
    <w:rPr>
      <w:rFonts w:ascii="Tahoma" w:eastAsia="Times New Roman" w:hAnsi="Tahoma" w:cs="Tahoma"/>
      <w:sz w:val="16"/>
      <w:szCs w:val="16"/>
      <w:lang w:val="it-IT" w:eastAsia="it-IT"/>
    </w:rPr>
  </w:style>
  <w:style w:type="paragraph" w:styleId="Piedepgina">
    <w:name w:val="footer"/>
    <w:basedOn w:val="Normal"/>
    <w:link w:val="PiedepginaCar"/>
    <w:uiPriority w:val="99"/>
    <w:unhideWhenUsed/>
    <w:rsid w:val="00574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4C25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Hipervnculo">
    <w:name w:val="Hyperlink"/>
    <w:basedOn w:val="Fuentedeprrafopredeter"/>
    <w:uiPriority w:val="99"/>
    <w:unhideWhenUsed/>
    <w:rsid w:val="00986E20"/>
    <w:rPr>
      <w:color w:val="0000FF"/>
      <w:u w:val="single"/>
    </w:rPr>
  </w:style>
  <w:style w:type="character" w:customStyle="1" w:styleId="u-linkcomplex-target">
    <w:name w:val="u-linkcomplex-target"/>
    <w:basedOn w:val="Fuentedeprrafopredeter"/>
    <w:rsid w:val="00986E20"/>
  </w:style>
  <w:style w:type="paragraph" w:styleId="Prrafodelista">
    <w:name w:val="List Paragraph"/>
    <w:basedOn w:val="Normal"/>
    <w:uiPriority w:val="34"/>
    <w:qFormat/>
    <w:rsid w:val="00EE2B2B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val="es-E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C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74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74C25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Tablaconcuadrcula">
    <w:name w:val="Table Grid"/>
    <w:basedOn w:val="Tablanormal"/>
    <w:rsid w:val="0057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74C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C25"/>
    <w:rPr>
      <w:rFonts w:ascii="Tahoma" w:eastAsia="Times New Roman" w:hAnsi="Tahoma" w:cs="Tahoma"/>
      <w:sz w:val="16"/>
      <w:szCs w:val="16"/>
      <w:lang w:val="it-IT" w:eastAsia="it-IT"/>
    </w:rPr>
  </w:style>
  <w:style w:type="paragraph" w:styleId="Piedepgina">
    <w:name w:val="footer"/>
    <w:basedOn w:val="Normal"/>
    <w:link w:val="PiedepginaCar"/>
    <w:uiPriority w:val="99"/>
    <w:unhideWhenUsed/>
    <w:rsid w:val="00574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4C25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Hipervnculo">
    <w:name w:val="Hyperlink"/>
    <w:basedOn w:val="Fuentedeprrafopredeter"/>
    <w:uiPriority w:val="99"/>
    <w:unhideWhenUsed/>
    <w:rsid w:val="00986E20"/>
    <w:rPr>
      <w:color w:val="0000FF"/>
      <w:u w:val="single"/>
    </w:rPr>
  </w:style>
  <w:style w:type="character" w:customStyle="1" w:styleId="u-linkcomplex-target">
    <w:name w:val="u-linkcomplex-target"/>
    <w:basedOn w:val="Fuentedeprrafopredeter"/>
    <w:rsid w:val="00986E20"/>
  </w:style>
  <w:style w:type="paragraph" w:styleId="Prrafodelista">
    <w:name w:val="List Paragraph"/>
    <w:basedOn w:val="Normal"/>
    <w:uiPriority w:val="34"/>
    <w:qFormat/>
    <w:rsid w:val="00EE2B2B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eej2015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omunicacion@eej2015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A53AB-D8A5-4AB5-8C02-245BC8F6B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Mª Carmen Ramírez</dc:creator>
  <cp:lastModifiedBy>Cristina del Olmo</cp:lastModifiedBy>
  <cp:revision>7</cp:revision>
  <cp:lastPrinted>2015-07-15T10:05:00Z</cp:lastPrinted>
  <dcterms:created xsi:type="dcterms:W3CDTF">2015-07-15T09:47:00Z</dcterms:created>
  <dcterms:modified xsi:type="dcterms:W3CDTF">2015-07-15T10:55:00Z</dcterms:modified>
</cp:coreProperties>
</file>